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36DC" w14:textId="77777777" w:rsidR="00177A44" w:rsidRDefault="00BB3BEE" w:rsidP="00BB3BEE">
      <w:pPr>
        <w:spacing w:after="0" w:line="240" w:lineRule="auto"/>
        <w:rPr>
          <w:rFonts w:ascii="Arial" w:eastAsia="Times New Roman" w:hAnsi="Arial" w:cs="Arial"/>
          <w:color w:val="222222"/>
          <w:sz w:val="20"/>
          <w:szCs w:val="20"/>
          <w:lang w:eastAsia="en-GB"/>
        </w:rPr>
      </w:pPr>
      <w:r w:rsidRPr="009F34EB">
        <w:rPr>
          <w:rFonts w:ascii="Arial" w:eastAsia="Times New Roman" w:hAnsi="Arial" w:cs="Arial"/>
          <w:color w:val="222222"/>
          <w:sz w:val="20"/>
          <w:szCs w:val="20"/>
          <w:lang w:eastAsia="en-GB"/>
        </w:rPr>
        <w:br/>
      </w:r>
    </w:p>
    <w:p w14:paraId="7CEA214A" w14:textId="0B2BB044" w:rsidR="00707B18" w:rsidRPr="005146F5" w:rsidRDefault="00BB3BEE" w:rsidP="005146F5">
      <w:pPr>
        <w:spacing w:after="180"/>
        <w:rPr>
          <w:rFonts w:ascii="Neusa Next Std Light" w:hAnsi="Neusa Next Std Light"/>
          <w:color w:val="000000" w:themeColor="text1"/>
          <w:lang w:eastAsia="en-GB"/>
        </w:rPr>
      </w:pPr>
      <w:r w:rsidRPr="005146F5">
        <w:rPr>
          <w:rFonts w:ascii="Neusa Next Std Light" w:hAnsi="Neusa Next Std Light"/>
          <w:color w:val="000000" w:themeColor="text1"/>
          <w:lang w:eastAsia="en-GB"/>
        </w:rPr>
        <w:t>Thank you for your interest in holding an event at Leake Street Arches.</w:t>
      </w:r>
    </w:p>
    <w:p w14:paraId="35FBB311" w14:textId="384005CF" w:rsidR="00BB3BEE" w:rsidRPr="005146F5" w:rsidRDefault="00177A44" w:rsidP="005146F5">
      <w:pPr>
        <w:spacing w:after="180"/>
        <w:rPr>
          <w:rFonts w:ascii="Neusa Next Std Light" w:hAnsi="Neusa Next Std Light"/>
          <w:color w:val="000000" w:themeColor="text1"/>
          <w:lang w:eastAsia="en-GB"/>
        </w:rPr>
      </w:pPr>
      <w:r w:rsidRPr="005146F5">
        <w:rPr>
          <w:rFonts w:ascii="Neusa Next Std Light" w:hAnsi="Neusa Next Std Light"/>
          <w:color w:val="000000" w:themeColor="text1"/>
          <w:lang w:eastAsia="en-GB"/>
        </w:rPr>
        <w:t>LCR Property,</w:t>
      </w:r>
      <w:r w:rsidR="00BB3BEE" w:rsidRPr="005146F5">
        <w:rPr>
          <w:rFonts w:ascii="Neusa Next Std Light" w:hAnsi="Neusa Next Std Light"/>
          <w:color w:val="000000" w:themeColor="text1"/>
          <w:lang w:eastAsia="en-GB"/>
        </w:rPr>
        <w:t xml:space="preserve"> the landlord of Leake Street Arches and the manager of the Leake Street Tunnel, </w:t>
      </w:r>
      <w:r w:rsidRPr="005146F5">
        <w:rPr>
          <w:rFonts w:ascii="Neusa Next Std Light" w:hAnsi="Neusa Next Std Light"/>
          <w:color w:val="000000" w:themeColor="text1"/>
          <w:lang w:eastAsia="en-GB"/>
        </w:rPr>
        <w:t>is</w:t>
      </w:r>
      <w:r w:rsidR="00BB3BEE" w:rsidRPr="005146F5">
        <w:rPr>
          <w:rFonts w:ascii="Neusa Next Std Light" w:hAnsi="Neusa Next Std Light"/>
          <w:color w:val="000000" w:themeColor="text1"/>
          <w:lang w:eastAsia="en-GB"/>
        </w:rPr>
        <w:t xml:space="preserve"> keen to support the creative community working on Leake Street and ensure that other people in the local area continue to value the contribution that tunnel activities bring to the neighbourhood.</w:t>
      </w:r>
    </w:p>
    <w:p w14:paraId="5EB843FA" w14:textId="5894C0E7" w:rsidR="00E62762" w:rsidRPr="005146F5" w:rsidRDefault="00BB3BEE" w:rsidP="005146F5">
      <w:pPr>
        <w:spacing w:after="180"/>
        <w:rPr>
          <w:rFonts w:ascii="Neusa Next Std Light" w:hAnsi="Neusa Next Std Light"/>
          <w:color w:val="000000" w:themeColor="text1"/>
          <w:lang w:eastAsia="en-GB"/>
        </w:rPr>
      </w:pPr>
      <w:r w:rsidRPr="005146F5">
        <w:rPr>
          <w:rFonts w:ascii="Neusa Next Std Light" w:hAnsi="Neusa Next Std Light"/>
          <w:color w:val="000000" w:themeColor="text1"/>
          <w:lang w:eastAsia="en-GB"/>
        </w:rPr>
        <w:t xml:space="preserve">As such, please review the below </w:t>
      </w:r>
      <w:r w:rsidR="007E3EB1" w:rsidRPr="005146F5">
        <w:rPr>
          <w:rFonts w:ascii="Neusa Next Std Light" w:hAnsi="Neusa Next Std Light"/>
          <w:color w:val="000000" w:themeColor="text1"/>
          <w:lang w:eastAsia="en-GB"/>
        </w:rPr>
        <w:t>House</w:t>
      </w:r>
      <w:r w:rsidRPr="005146F5">
        <w:rPr>
          <w:rFonts w:ascii="Neusa Next Std Light" w:hAnsi="Neusa Next Std Light"/>
          <w:color w:val="000000" w:themeColor="text1"/>
          <w:lang w:eastAsia="en-GB"/>
        </w:rPr>
        <w:t xml:space="preserve"> Rules</w:t>
      </w:r>
      <w:r w:rsidR="00177A44" w:rsidRPr="005146F5">
        <w:rPr>
          <w:rFonts w:ascii="Neusa Next Std Light" w:hAnsi="Neusa Next Std Light"/>
          <w:color w:val="000000" w:themeColor="text1"/>
          <w:lang w:eastAsia="en-GB"/>
        </w:rPr>
        <w:t xml:space="preserve"> before</w:t>
      </w:r>
      <w:r w:rsidRPr="005146F5">
        <w:rPr>
          <w:rFonts w:ascii="Neusa Next Std Light" w:hAnsi="Neusa Next Std Light"/>
          <w:color w:val="000000" w:themeColor="text1"/>
          <w:lang w:eastAsia="en-GB"/>
        </w:rPr>
        <w:t xml:space="preserve"> complet</w:t>
      </w:r>
      <w:r w:rsidR="00177A44" w:rsidRPr="005146F5">
        <w:rPr>
          <w:rFonts w:ascii="Neusa Next Std Light" w:hAnsi="Neusa Next Std Light"/>
          <w:color w:val="000000" w:themeColor="text1"/>
          <w:lang w:eastAsia="en-GB"/>
        </w:rPr>
        <w:t>ing</w:t>
      </w:r>
      <w:r w:rsidRPr="005146F5">
        <w:rPr>
          <w:rFonts w:ascii="Neusa Next Std Light" w:hAnsi="Neusa Next Std Light"/>
          <w:color w:val="000000" w:themeColor="text1"/>
          <w:lang w:eastAsia="en-GB"/>
        </w:rPr>
        <w:t xml:space="preserve"> the </w:t>
      </w:r>
      <w:r w:rsidR="001662B6" w:rsidRPr="005146F5">
        <w:rPr>
          <w:rFonts w:ascii="Neusa Next Std Light" w:hAnsi="Neusa Next Std Light"/>
          <w:color w:val="000000" w:themeColor="text1"/>
          <w:lang w:eastAsia="en-GB"/>
        </w:rPr>
        <w:t>application form</w:t>
      </w:r>
      <w:r w:rsidR="00177A44" w:rsidRPr="005146F5">
        <w:rPr>
          <w:rFonts w:ascii="Neusa Next Std Light" w:hAnsi="Neusa Next Std Light"/>
          <w:color w:val="000000" w:themeColor="text1"/>
          <w:lang w:eastAsia="en-GB"/>
        </w:rPr>
        <w:t>.</w:t>
      </w:r>
      <w:r w:rsidRPr="005146F5">
        <w:rPr>
          <w:rFonts w:ascii="Neusa Next Std Light" w:hAnsi="Neusa Next Std Light"/>
          <w:color w:val="000000" w:themeColor="text1"/>
          <w:lang w:eastAsia="en-GB"/>
        </w:rPr>
        <w:t xml:space="preserve"> </w:t>
      </w:r>
      <w:r w:rsidR="00177A44" w:rsidRPr="005146F5">
        <w:rPr>
          <w:rFonts w:ascii="Neusa Next Std Light" w:hAnsi="Neusa Next Std Light"/>
          <w:color w:val="000000" w:themeColor="text1"/>
          <w:lang w:eastAsia="en-GB"/>
        </w:rPr>
        <w:t>Once you have completed the form, please</w:t>
      </w:r>
      <w:r w:rsidRPr="005146F5">
        <w:rPr>
          <w:rFonts w:ascii="Neusa Next Std Light" w:hAnsi="Neusa Next Std Light"/>
          <w:color w:val="000000" w:themeColor="text1"/>
          <w:lang w:eastAsia="en-GB"/>
        </w:rPr>
        <w:t xml:space="preserve"> return </w:t>
      </w:r>
      <w:r w:rsidR="00177A44" w:rsidRPr="005146F5">
        <w:rPr>
          <w:rFonts w:ascii="Neusa Next Std Light" w:hAnsi="Neusa Next Std Light"/>
          <w:color w:val="000000" w:themeColor="text1"/>
          <w:lang w:eastAsia="en-GB"/>
        </w:rPr>
        <w:t xml:space="preserve">it </w:t>
      </w:r>
      <w:r w:rsidRPr="005146F5">
        <w:rPr>
          <w:rFonts w:ascii="Neusa Next Std Light" w:hAnsi="Neusa Next Std Light"/>
          <w:color w:val="000000" w:themeColor="text1"/>
          <w:lang w:eastAsia="en-GB"/>
        </w:rPr>
        <w:t xml:space="preserve">to us on </w:t>
      </w:r>
      <w:hyperlink r:id="rId10" w:history="1">
        <w:r w:rsidR="00E62762" w:rsidRPr="005146F5">
          <w:rPr>
            <w:rStyle w:val="Hyperlink"/>
            <w:rFonts w:ascii="Neusa Next Std Light" w:hAnsi="Neusa Next Std Light"/>
            <w:lang w:eastAsia="en-GB"/>
          </w:rPr>
          <w:t>info@leakestreetarches.london</w:t>
        </w:r>
      </w:hyperlink>
      <w:r w:rsidR="00DC50AC" w:rsidRPr="005146F5">
        <w:rPr>
          <w:rFonts w:ascii="Neusa Next Std Light" w:hAnsi="Neusa Next Std Light"/>
          <w:color w:val="000000" w:themeColor="text1"/>
          <w:lang w:eastAsia="en-GB"/>
        </w:rPr>
        <w:t>.</w:t>
      </w:r>
    </w:p>
    <w:p w14:paraId="0C47D745" w14:textId="406002D7" w:rsidR="00707B18" w:rsidRPr="005146F5" w:rsidRDefault="00707B18" w:rsidP="005146F5">
      <w:pPr>
        <w:spacing w:after="180"/>
        <w:rPr>
          <w:rFonts w:ascii="Neusa Next Std Light" w:hAnsi="Neusa Next Std Light"/>
          <w:color w:val="000000" w:themeColor="text1"/>
          <w:lang w:eastAsia="en-GB"/>
        </w:rPr>
      </w:pPr>
      <w:r w:rsidRPr="005146F5">
        <w:rPr>
          <w:rFonts w:ascii="Neusa Next Std Light" w:hAnsi="Neusa Next Std Light"/>
          <w:color w:val="000000" w:themeColor="text1"/>
          <w:lang w:eastAsia="en-GB"/>
        </w:rPr>
        <w:t>A</w:t>
      </w:r>
      <w:r w:rsidR="001662B6" w:rsidRPr="005146F5">
        <w:rPr>
          <w:rFonts w:ascii="Neusa Next Std Light" w:hAnsi="Neusa Next Std Light"/>
          <w:color w:val="000000" w:themeColor="text1"/>
          <w:lang w:eastAsia="en-GB"/>
        </w:rPr>
        <w:t>pplication</w:t>
      </w:r>
      <w:r w:rsidRPr="005146F5">
        <w:rPr>
          <w:rFonts w:ascii="Neusa Next Std Light" w:hAnsi="Neusa Next Std Light"/>
          <w:color w:val="000000" w:themeColor="text1"/>
          <w:lang w:eastAsia="en-GB"/>
        </w:rPr>
        <w:t xml:space="preserve"> forms must be sent to us with a minimum of one weeks’ notice.</w:t>
      </w:r>
    </w:p>
    <w:p w14:paraId="7D097CD6" w14:textId="6FD2C9DD" w:rsidR="00E62762" w:rsidRPr="008F7399" w:rsidRDefault="00E62762" w:rsidP="008F7399">
      <w:pPr>
        <w:spacing w:after="180"/>
        <w:rPr>
          <w:rFonts w:ascii="Neusa Next Std Light" w:hAnsi="Neusa Next Std Light"/>
          <w:color w:val="000000" w:themeColor="text1"/>
          <w:lang w:eastAsia="en-GB"/>
        </w:rPr>
      </w:pPr>
      <w:r w:rsidRPr="005146F5">
        <w:rPr>
          <w:rFonts w:ascii="Neusa Next Std Light" w:hAnsi="Neusa Next Std Light"/>
          <w:color w:val="000000" w:themeColor="text1"/>
          <w:lang w:eastAsia="en-GB"/>
        </w:rPr>
        <w:t>For any commercial filming requests, we ask that you send a completed copy of this form to us with a minimum of two weeks’ notice.</w:t>
      </w:r>
    </w:p>
    <w:p w14:paraId="7A3BA9F0" w14:textId="564CADD8" w:rsidR="00E62762" w:rsidRPr="005146F5" w:rsidRDefault="00E62762" w:rsidP="008F7399">
      <w:pPr>
        <w:spacing w:before="240" w:after="240"/>
        <w:rPr>
          <w:rFonts w:ascii="Neusa Next Std Bold" w:eastAsiaTheme="majorEastAsia" w:hAnsi="Neusa Next Std Bold" w:cs="Times New Roman (Headings CS)"/>
          <w:b/>
          <w:caps/>
          <w:color w:val="00A89E"/>
          <w:sz w:val="36"/>
          <w:szCs w:val="34"/>
        </w:rPr>
      </w:pPr>
      <w:r w:rsidRPr="005146F5">
        <w:rPr>
          <w:rFonts w:ascii="Neusa Next Std Bold" w:eastAsiaTheme="majorEastAsia" w:hAnsi="Neusa Next Std Bold" w:cs="Times New Roman (Headings CS)"/>
          <w:b/>
          <w:caps/>
          <w:color w:val="00A89E"/>
          <w:sz w:val="36"/>
          <w:szCs w:val="34"/>
        </w:rPr>
        <w:t>LEAKE STREET ARCHES HOUSE RULES</w:t>
      </w:r>
    </w:p>
    <w:p w14:paraId="397514B8" w14:textId="77777777" w:rsidR="005146F5" w:rsidRPr="005760D3" w:rsidRDefault="005146F5" w:rsidP="005146F5">
      <w:pPr>
        <w:pStyle w:val="LSABullet"/>
      </w:pPr>
      <w:r w:rsidRPr="005760D3">
        <w:t>Only authorised events (including photoshoots and filming) are permitted to use the Leake Street Tunnel, the Link Tunnel or the Addington Street walkway (but no car parking is allowed from anyone).</w:t>
      </w:r>
    </w:p>
    <w:p w14:paraId="5BA8A837" w14:textId="77777777" w:rsidR="005146F5" w:rsidRPr="005760D3" w:rsidRDefault="005146F5" w:rsidP="005146F5">
      <w:pPr>
        <w:pStyle w:val="LSABullet"/>
      </w:pPr>
      <w:r w:rsidRPr="005760D3">
        <w:t>Events should not impact on the safe and efficient operation of the railway above Leake Street Tunnel.</w:t>
      </w:r>
    </w:p>
    <w:p w14:paraId="704A29DB" w14:textId="77777777" w:rsidR="005146F5" w:rsidRPr="005760D3" w:rsidRDefault="005146F5" w:rsidP="005146F5">
      <w:pPr>
        <w:pStyle w:val="LSABullet"/>
      </w:pPr>
      <w:r w:rsidRPr="005760D3">
        <w:t xml:space="preserve">Events and filming on the ramped section of Leake Street (Lower Marsh end) hatched black on the plan, are generally not permitted because of the impact on </w:t>
      </w:r>
      <w:proofErr w:type="gramStart"/>
      <w:r w:rsidRPr="005760D3">
        <w:t>local residents</w:t>
      </w:r>
      <w:proofErr w:type="gramEnd"/>
      <w:r w:rsidRPr="005760D3">
        <w:t>.</w:t>
      </w:r>
    </w:p>
    <w:p w14:paraId="6834BBA1" w14:textId="33D28E1C" w:rsidR="005146F5" w:rsidRPr="005760D3" w:rsidRDefault="005146F5" w:rsidP="005146F5">
      <w:pPr>
        <w:pStyle w:val="LSABullet"/>
      </w:pPr>
      <w:r w:rsidRPr="005760D3">
        <w:t xml:space="preserve">Leake Street Tunnel is a public space, and so antisocial, </w:t>
      </w:r>
      <w:proofErr w:type="gramStart"/>
      <w:r w:rsidRPr="005760D3">
        <w:t>indecent</w:t>
      </w:r>
      <w:proofErr w:type="gramEnd"/>
      <w:r w:rsidRPr="005760D3">
        <w:t xml:space="preserve"> or offensive behaviour is not permitted.</w:t>
      </w:r>
      <w:r w:rsidR="006E0AE3">
        <w:t xml:space="preserve"> The Arches are also politically neutral, so we do not host any third-party events where the values of the space are at risk to potential Impartiality of political opinion. </w:t>
      </w:r>
    </w:p>
    <w:p w14:paraId="4A0F001B" w14:textId="77777777" w:rsidR="005146F5" w:rsidRPr="005760D3" w:rsidRDefault="005146F5" w:rsidP="005146F5">
      <w:pPr>
        <w:pStyle w:val="LSABullet"/>
      </w:pPr>
      <w:r w:rsidRPr="005760D3">
        <w:t>Graffiti and street art are permitted, and actively encouraged, on the walls and ceilings of the Leake Street Tunnel within the area shaded green.</w:t>
      </w:r>
    </w:p>
    <w:p w14:paraId="3C83E5DF" w14:textId="77777777" w:rsidR="005146F5" w:rsidRDefault="005146F5" w:rsidP="005146F5">
      <w:pPr>
        <w:pStyle w:val="LSABullet"/>
      </w:pPr>
      <w:r w:rsidRPr="005760D3">
        <w:t>Graffiti outside the authorised area will be removed.</w:t>
      </w:r>
    </w:p>
    <w:p w14:paraId="369D1F3F" w14:textId="2D4D617C" w:rsidR="00C3373D" w:rsidRPr="005760D3" w:rsidRDefault="00C3373D" w:rsidP="005146F5">
      <w:pPr>
        <w:pStyle w:val="LSABullet"/>
      </w:pPr>
      <w:proofErr w:type="spellStart"/>
      <w:r w:rsidRPr="00C3373D">
        <w:t>Wheatpasting</w:t>
      </w:r>
      <w:proofErr w:type="spellEnd"/>
      <w:r w:rsidRPr="00C3373D">
        <w:t xml:space="preserve"> is not allowed anywhere within the Leake Street Tunnel or Leake Street Arches.</w:t>
      </w:r>
    </w:p>
    <w:p w14:paraId="2B168297" w14:textId="77777777" w:rsidR="005146F5" w:rsidRPr="005760D3" w:rsidRDefault="005146F5" w:rsidP="005146F5">
      <w:pPr>
        <w:pStyle w:val="LSABullet"/>
      </w:pPr>
      <w:r w:rsidRPr="005760D3">
        <w:t>Amplified music is not permitted in Leake Street Tunnel, the Link Tunnel or Addington Street unless part of an authorised event.</w:t>
      </w:r>
    </w:p>
    <w:p w14:paraId="199CA7E2" w14:textId="77777777" w:rsidR="005146F5" w:rsidRPr="005760D3" w:rsidRDefault="005146F5" w:rsidP="005146F5">
      <w:pPr>
        <w:pStyle w:val="LSABullet"/>
      </w:pPr>
      <w:r w:rsidRPr="005760D3">
        <w:t xml:space="preserve">All noise is to be kept to a minimum after 10pm to avoid disturbing </w:t>
      </w:r>
      <w:proofErr w:type="gramStart"/>
      <w:r w:rsidRPr="005760D3">
        <w:t>local residents</w:t>
      </w:r>
      <w:proofErr w:type="gramEnd"/>
      <w:r w:rsidRPr="005760D3">
        <w:t>.</w:t>
      </w:r>
    </w:p>
    <w:p w14:paraId="29E15874" w14:textId="77777777" w:rsidR="005146F5" w:rsidRPr="005760D3" w:rsidRDefault="005146F5" w:rsidP="005146F5">
      <w:pPr>
        <w:pStyle w:val="LSABullet"/>
      </w:pPr>
      <w:r w:rsidRPr="005760D3">
        <w:t>Customers and visitors should take care to avoid working at heights or on any structures which are in the tunnel.</w:t>
      </w:r>
    </w:p>
    <w:p w14:paraId="450B1B54" w14:textId="77777777" w:rsidR="005146F5" w:rsidRPr="005760D3" w:rsidRDefault="005146F5" w:rsidP="005146F5">
      <w:pPr>
        <w:pStyle w:val="LSABullet"/>
      </w:pPr>
      <w:r w:rsidRPr="005760D3">
        <w:t>All events are to be suitably managed in terms of customer behaviour, noise, access to and from the development. This should include sufficient security/crowd stewards as appropriate for the nature of the event.</w:t>
      </w:r>
    </w:p>
    <w:p w14:paraId="56244067" w14:textId="77777777" w:rsidR="005146F5" w:rsidRPr="005760D3" w:rsidRDefault="005146F5" w:rsidP="005146F5">
      <w:pPr>
        <w:pStyle w:val="LSABullet"/>
      </w:pPr>
      <w:r w:rsidRPr="005760D3">
        <w:t xml:space="preserve">Fire/smoke emitting devices are not permitted as excessive use sets off smoke/fire detectors in adjoining property and may cause concern or hazard to other tunnel </w:t>
      </w:r>
      <w:r w:rsidRPr="005760D3">
        <w:lastRenderedPageBreak/>
        <w:t>users and neighbours. Please DO NOT use smoke grenades etc. Any such activity will be reported to the police.</w:t>
      </w:r>
    </w:p>
    <w:p w14:paraId="47C795EB" w14:textId="77777777" w:rsidR="005146F5" w:rsidRPr="005760D3" w:rsidRDefault="005146F5" w:rsidP="005146F5">
      <w:pPr>
        <w:pStyle w:val="LSABullet"/>
      </w:pPr>
      <w:r w:rsidRPr="005760D3">
        <w:t>There is to be no event use of Leake Street Tunnel, the Link Tunnel or the Addington Street pavement) beyond 10pm unless the event organiser has agreed this in advance.</w:t>
      </w:r>
    </w:p>
    <w:p w14:paraId="58495E25" w14:textId="77777777" w:rsidR="005146F5" w:rsidRDefault="005146F5" w:rsidP="005146F5">
      <w:pPr>
        <w:pStyle w:val="LSABullet"/>
        <w:spacing w:after="0"/>
      </w:pPr>
      <w:r w:rsidRPr="005760D3">
        <w:t>Event visitors and organisers are encouraged to exit Leake Street via</w:t>
      </w:r>
    </w:p>
    <w:p w14:paraId="5C2E4007" w14:textId="77777777" w:rsidR="005146F5" w:rsidRDefault="005146F5" w:rsidP="005146F5">
      <w:pPr>
        <w:pStyle w:val="LSABullet"/>
        <w:numPr>
          <w:ilvl w:val="0"/>
          <w:numId w:val="0"/>
        </w:numPr>
        <w:spacing w:after="0"/>
        <w:ind w:left="1071" w:hanging="357"/>
      </w:pPr>
      <w:r w:rsidRPr="005760D3">
        <w:t>York Road after 10pm, and avoid the ramp up to Lower Marsh, to respect</w:t>
      </w:r>
    </w:p>
    <w:p w14:paraId="4ECF44CB" w14:textId="4DB60D6F" w:rsidR="005146F5" w:rsidRPr="005760D3" w:rsidRDefault="005146F5" w:rsidP="005146F5">
      <w:pPr>
        <w:pStyle w:val="LSABullet"/>
        <w:numPr>
          <w:ilvl w:val="0"/>
          <w:numId w:val="0"/>
        </w:numPr>
        <w:ind w:left="1071" w:hanging="357"/>
      </w:pPr>
      <w:r w:rsidRPr="005760D3">
        <w:t xml:space="preserve">the </w:t>
      </w:r>
      <w:proofErr w:type="gramStart"/>
      <w:r w:rsidRPr="005760D3">
        <w:t>local residents</w:t>
      </w:r>
      <w:proofErr w:type="gramEnd"/>
      <w:r w:rsidRPr="005760D3">
        <w:t>.</w:t>
      </w:r>
    </w:p>
    <w:p w14:paraId="008EF338" w14:textId="77777777" w:rsidR="005146F5" w:rsidRPr="005760D3" w:rsidRDefault="005146F5" w:rsidP="005146F5">
      <w:pPr>
        <w:pStyle w:val="LSABullet"/>
      </w:pPr>
      <w:r w:rsidRPr="005760D3">
        <w:t>Suitable noise monitoring procedures are to be put in place for all events and are the responsibility of the party licenced to hold the event to adhere to the same.</w:t>
      </w:r>
    </w:p>
    <w:p w14:paraId="07156C29" w14:textId="77777777" w:rsidR="005146F5" w:rsidRPr="005760D3" w:rsidRDefault="005146F5" w:rsidP="005146F5">
      <w:pPr>
        <w:pStyle w:val="LSABullet"/>
      </w:pPr>
      <w:r w:rsidRPr="005760D3">
        <w:t>Event organisers are required to obtain all necessary consents for the event and will adhere to their conditions.</w:t>
      </w:r>
    </w:p>
    <w:p w14:paraId="5BE318F1" w14:textId="77777777" w:rsidR="005146F5" w:rsidRPr="005760D3" w:rsidRDefault="005146F5" w:rsidP="005146F5">
      <w:pPr>
        <w:pStyle w:val="LSABullet"/>
      </w:pPr>
      <w:r w:rsidRPr="005760D3">
        <w:t>Event organisers should keep the event area clear and tidy.</w:t>
      </w:r>
    </w:p>
    <w:p w14:paraId="3240B5CC" w14:textId="77777777" w:rsidR="005146F5" w:rsidRPr="005760D3" w:rsidRDefault="005146F5" w:rsidP="005146F5">
      <w:pPr>
        <w:pStyle w:val="LSABullet"/>
      </w:pPr>
      <w:r w:rsidRPr="005760D3">
        <w:t>Any excessive refuse or cleaning which is required because of an event is to be the responsibility of the event holder and any costs attributable to the same which is then duly incurred by the service charge will be recharged to the event holder at cost.</w:t>
      </w:r>
    </w:p>
    <w:p w14:paraId="778B25FA" w14:textId="77777777" w:rsidR="005146F5" w:rsidRPr="005760D3" w:rsidRDefault="005146F5" w:rsidP="005146F5">
      <w:pPr>
        <w:pStyle w:val="LSABullet"/>
      </w:pPr>
      <w:r w:rsidRPr="005760D3">
        <w:t>There is no guarantee that Leake Street Tunnel may lawfully be used or physically suitable to hold any event, and organisers need to satisfy themselves on this and obtain all necessary consents.</w:t>
      </w:r>
    </w:p>
    <w:p w14:paraId="303CE3FA" w14:textId="77777777" w:rsidR="005146F5" w:rsidRPr="005760D3" w:rsidRDefault="005146F5" w:rsidP="005146F5">
      <w:pPr>
        <w:pStyle w:val="LSABullet"/>
      </w:pPr>
      <w:r w:rsidRPr="005760D3">
        <w:t>Fire risk assessments and health &amp; safety risk assessments need to be carried out for any commercial event.</w:t>
      </w:r>
    </w:p>
    <w:p w14:paraId="2B02C6E9" w14:textId="77777777" w:rsidR="005146F5" w:rsidRPr="005760D3" w:rsidRDefault="005146F5" w:rsidP="005146F5">
      <w:pPr>
        <w:pStyle w:val="LSABullet"/>
      </w:pPr>
      <w:r w:rsidRPr="005760D3">
        <w:t>Public Liability Insurance documents are required for larger events and major commercial filming and photography.</w:t>
      </w:r>
    </w:p>
    <w:p w14:paraId="13648EAF" w14:textId="0BA89FC3" w:rsidR="001662B6" w:rsidRPr="008F7399" w:rsidRDefault="005146F5" w:rsidP="007846AB">
      <w:pPr>
        <w:pStyle w:val="LSABullet"/>
      </w:pPr>
      <w:r w:rsidRPr="005760D3">
        <w:t>Not-for-profit filming, photography and events are generally fine in Leake Street Tunnel shaded green on the plan, although organisers are asked to complete an Event Authorisation Form at www.leakestreetarches.london/events in advance to make sure the event falls within this definition and maintains the tunnel as a friendly space.</w:t>
      </w:r>
    </w:p>
    <w:p w14:paraId="567C3284" w14:textId="2721B65D" w:rsidR="00195E01" w:rsidRPr="008F7399" w:rsidRDefault="00E62762" w:rsidP="008F7399">
      <w:pPr>
        <w:spacing w:before="240" w:after="240"/>
        <w:rPr>
          <w:rFonts w:ascii="Neusa Next Std Bold" w:eastAsiaTheme="majorEastAsia" w:hAnsi="Neusa Next Std Bold" w:cs="Times New Roman (Headings CS)"/>
          <w:b/>
          <w:caps/>
          <w:color w:val="00A89E"/>
          <w:sz w:val="36"/>
          <w:szCs w:val="34"/>
        </w:rPr>
      </w:pPr>
      <w:r w:rsidRPr="008F7399">
        <w:rPr>
          <w:rFonts w:ascii="Neusa Next Std Bold" w:eastAsiaTheme="majorEastAsia" w:hAnsi="Neusa Next Std Bold" w:cs="Times New Roman (Headings CS)"/>
          <w:b/>
          <w:caps/>
          <w:color w:val="00A89E"/>
          <w:sz w:val="36"/>
          <w:szCs w:val="34"/>
        </w:rPr>
        <w:t xml:space="preserve">LEAKE STREET ARCHES </w:t>
      </w:r>
      <w:r w:rsidR="00D17C58" w:rsidRPr="008F7399">
        <w:rPr>
          <w:rFonts w:ascii="Neusa Next Std Bold" w:eastAsiaTheme="majorEastAsia" w:hAnsi="Neusa Next Std Bold" w:cs="Times New Roman (Headings CS)"/>
          <w:b/>
          <w:caps/>
          <w:color w:val="00A89E"/>
          <w:sz w:val="36"/>
          <w:szCs w:val="34"/>
        </w:rPr>
        <w:t>RATE CARD</w:t>
      </w:r>
    </w:p>
    <w:p w14:paraId="41EC04E7" w14:textId="4693B642" w:rsidR="00D17C58" w:rsidRPr="008F7399" w:rsidRDefault="003A57E3" w:rsidP="00237E76">
      <w:pPr>
        <w:spacing w:before="240" w:after="240"/>
        <w:rPr>
          <w:rFonts w:ascii="Neusa Next Std Light" w:eastAsiaTheme="majorEastAsia" w:hAnsi="Neusa Next Std Light" w:cs="Times New Roman (Headings CS)"/>
          <w:b/>
          <w:bCs/>
          <w:caps/>
          <w:color w:val="8C2E87"/>
          <w:sz w:val="32"/>
          <w:szCs w:val="28"/>
        </w:rPr>
      </w:pPr>
      <w:r w:rsidRPr="008F7399">
        <w:rPr>
          <w:rFonts w:ascii="Neusa Next Std Light" w:eastAsiaTheme="majorEastAsia" w:hAnsi="Neusa Next Std Light" w:cs="Times New Roman (Headings CS)"/>
          <w:b/>
          <w:bCs/>
          <w:caps/>
          <w:color w:val="8C2E87"/>
          <w:sz w:val="32"/>
          <w:szCs w:val="28"/>
        </w:rPr>
        <w:t xml:space="preserve">Events / </w:t>
      </w:r>
      <w:r w:rsidR="00D17C58" w:rsidRPr="008F7399">
        <w:rPr>
          <w:rFonts w:ascii="Neusa Next Std Light" w:eastAsiaTheme="majorEastAsia" w:hAnsi="Neusa Next Std Light" w:cs="Times New Roman (Headings CS)"/>
          <w:b/>
          <w:bCs/>
          <w:caps/>
          <w:color w:val="8C2E87"/>
          <w:sz w:val="32"/>
          <w:szCs w:val="28"/>
        </w:rPr>
        <w:t>Filming and Photography</w:t>
      </w:r>
    </w:p>
    <w:p w14:paraId="59F72210" w14:textId="55D2C3B7" w:rsidR="00707B18" w:rsidRPr="005146F5" w:rsidRDefault="00217C30" w:rsidP="007846AB">
      <w:pPr>
        <w:rPr>
          <w:rFonts w:ascii="Neusa Next Std Light" w:eastAsia="Times New Roman" w:hAnsi="Neusa Next Std Light" w:cs="Arial"/>
          <w:color w:val="222222"/>
          <w:lang w:eastAsia="en-GB"/>
        </w:rPr>
      </w:pPr>
      <w:r w:rsidRPr="005146F5">
        <w:rPr>
          <w:rFonts w:ascii="Neusa Next Std Light" w:eastAsia="Times New Roman" w:hAnsi="Neusa Next Std Light" w:cs="Arial"/>
          <w:color w:val="222222"/>
          <w:lang w:eastAsia="en-GB"/>
        </w:rPr>
        <w:t>Events, f</w:t>
      </w:r>
      <w:r w:rsidR="004A49FA" w:rsidRPr="005146F5">
        <w:rPr>
          <w:rFonts w:ascii="Neusa Next Std Light" w:eastAsia="Times New Roman" w:hAnsi="Neusa Next Std Light" w:cs="Arial"/>
          <w:color w:val="222222"/>
          <w:lang w:eastAsia="en-GB"/>
        </w:rPr>
        <w:t xml:space="preserve">ilming </w:t>
      </w:r>
      <w:r w:rsidR="00D17C58" w:rsidRPr="005146F5">
        <w:rPr>
          <w:rFonts w:ascii="Neusa Next Std Light" w:eastAsia="Times New Roman" w:hAnsi="Neusa Next Std Light" w:cs="Arial"/>
          <w:color w:val="222222"/>
          <w:lang w:eastAsia="en-GB"/>
        </w:rPr>
        <w:t xml:space="preserve">and photography taking place </w:t>
      </w:r>
      <w:r w:rsidR="004A49FA" w:rsidRPr="005146F5">
        <w:rPr>
          <w:rFonts w:ascii="Neusa Next Std Light" w:eastAsia="Times New Roman" w:hAnsi="Neusa Next Std Light" w:cs="Arial"/>
          <w:color w:val="222222"/>
          <w:lang w:eastAsia="en-GB"/>
        </w:rPr>
        <w:t>at Leake Street Arches falls into three categories:</w:t>
      </w:r>
    </w:p>
    <w:p w14:paraId="4CE3A4C8" w14:textId="3DBD739E" w:rsidR="00707B18" w:rsidRPr="005146F5" w:rsidRDefault="004A49FA" w:rsidP="00707B18">
      <w:pPr>
        <w:pStyle w:val="ListParagraph"/>
        <w:numPr>
          <w:ilvl w:val="0"/>
          <w:numId w:val="23"/>
        </w:numPr>
        <w:spacing w:line="276" w:lineRule="auto"/>
        <w:rPr>
          <w:rFonts w:ascii="Neusa Next Std Light" w:eastAsia="Times New Roman" w:hAnsi="Neusa Next Std Light" w:cs="Arial"/>
          <w:color w:val="222222"/>
          <w:lang w:eastAsia="en-GB"/>
        </w:rPr>
      </w:pPr>
      <w:r w:rsidRPr="005146F5">
        <w:rPr>
          <w:rFonts w:ascii="Neusa Next Std Light" w:eastAsia="Times New Roman" w:hAnsi="Neusa Next Std Light" w:cs="Arial"/>
          <w:color w:val="222222"/>
          <w:lang w:eastAsia="en-GB"/>
        </w:rPr>
        <w:t>Commercial Filming</w:t>
      </w:r>
      <w:r w:rsidR="00707B18" w:rsidRPr="005146F5">
        <w:rPr>
          <w:rFonts w:ascii="Neusa Next Std Light" w:eastAsia="Times New Roman" w:hAnsi="Neusa Next Std Light" w:cs="Arial"/>
          <w:color w:val="222222"/>
          <w:lang w:eastAsia="en-GB"/>
        </w:rPr>
        <w:t xml:space="preserve"> and Photography</w:t>
      </w:r>
      <w:r w:rsidRPr="005146F5">
        <w:rPr>
          <w:rFonts w:ascii="Neusa Next Std Light" w:eastAsia="Times New Roman" w:hAnsi="Neusa Next Std Light" w:cs="Arial"/>
          <w:color w:val="222222"/>
          <w:lang w:eastAsia="en-GB"/>
        </w:rPr>
        <w:t>: Major Requests</w:t>
      </w:r>
    </w:p>
    <w:p w14:paraId="57D2AE7A" w14:textId="5A5D46FA" w:rsidR="00707B18" w:rsidRPr="005146F5" w:rsidRDefault="004A49FA" w:rsidP="00707B18">
      <w:pPr>
        <w:pStyle w:val="ListParagraph"/>
        <w:numPr>
          <w:ilvl w:val="0"/>
          <w:numId w:val="23"/>
        </w:numPr>
        <w:spacing w:line="276" w:lineRule="auto"/>
        <w:rPr>
          <w:rFonts w:ascii="Neusa Next Std Light" w:eastAsia="Times New Roman" w:hAnsi="Neusa Next Std Light" w:cs="Arial"/>
          <w:color w:val="222222"/>
          <w:lang w:eastAsia="en-GB"/>
        </w:rPr>
      </w:pPr>
      <w:r w:rsidRPr="005146F5">
        <w:rPr>
          <w:rFonts w:ascii="Neusa Next Std Light" w:eastAsia="Times New Roman" w:hAnsi="Neusa Next Std Light" w:cs="Arial"/>
          <w:color w:val="222222"/>
          <w:lang w:eastAsia="en-GB"/>
        </w:rPr>
        <w:t>Commercial Filming</w:t>
      </w:r>
      <w:r w:rsidR="00707B18" w:rsidRPr="005146F5">
        <w:rPr>
          <w:rFonts w:ascii="Neusa Next Std Light" w:eastAsia="Times New Roman" w:hAnsi="Neusa Next Std Light" w:cs="Arial"/>
          <w:color w:val="222222"/>
          <w:lang w:eastAsia="en-GB"/>
        </w:rPr>
        <w:t xml:space="preserve"> and Photography</w:t>
      </w:r>
      <w:r w:rsidRPr="005146F5">
        <w:rPr>
          <w:rFonts w:ascii="Neusa Next Std Light" w:eastAsia="Times New Roman" w:hAnsi="Neusa Next Std Light" w:cs="Arial"/>
          <w:color w:val="222222"/>
          <w:lang w:eastAsia="en-GB"/>
        </w:rPr>
        <w:t>: Minor Requests</w:t>
      </w:r>
    </w:p>
    <w:p w14:paraId="0C155FC3" w14:textId="2CAC203D" w:rsidR="004A49FA" w:rsidRPr="005146F5" w:rsidRDefault="004A49FA" w:rsidP="00707B18">
      <w:pPr>
        <w:pStyle w:val="ListParagraph"/>
        <w:numPr>
          <w:ilvl w:val="0"/>
          <w:numId w:val="23"/>
        </w:numPr>
        <w:spacing w:line="276" w:lineRule="auto"/>
        <w:rPr>
          <w:rFonts w:ascii="Neusa Next Std Light" w:eastAsia="Times New Roman" w:hAnsi="Neusa Next Std Light" w:cs="Arial"/>
          <w:color w:val="222222"/>
          <w:lang w:eastAsia="en-GB"/>
        </w:rPr>
      </w:pPr>
      <w:r w:rsidRPr="005146F5">
        <w:rPr>
          <w:rFonts w:ascii="Neusa Next Std Light" w:eastAsia="Times New Roman" w:hAnsi="Neusa Next Std Light" w:cs="Arial"/>
          <w:color w:val="222222"/>
          <w:lang w:eastAsia="en-GB"/>
        </w:rPr>
        <w:t>Not-for-profit Filming</w:t>
      </w:r>
      <w:r w:rsidR="00707B18" w:rsidRPr="005146F5">
        <w:rPr>
          <w:rFonts w:ascii="Neusa Next Std Light" w:eastAsia="Times New Roman" w:hAnsi="Neusa Next Std Light" w:cs="Arial"/>
          <w:color w:val="222222"/>
          <w:lang w:eastAsia="en-GB"/>
        </w:rPr>
        <w:t xml:space="preserve"> and Photography</w:t>
      </w:r>
      <w:r w:rsidRPr="005146F5">
        <w:rPr>
          <w:rFonts w:ascii="Neusa Next Std Light" w:eastAsia="Times New Roman" w:hAnsi="Neusa Next Std Light" w:cs="Arial"/>
          <w:color w:val="222222"/>
          <w:lang w:eastAsia="en-GB"/>
        </w:rPr>
        <w:t>.</w:t>
      </w:r>
    </w:p>
    <w:p w14:paraId="378C83F3" w14:textId="026AC542" w:rsidR="008F7399" w:rsidRDefault="00BC4CFA" w:rsidP="007846AB">
      <w:pPr>
        <w:rPr>
          <w:rFonts w:ascii="Neusa Next Std Light" w:eastAsia="Times New Roman" w:hAnsi="Neusa Next Std Light" w:cs="Arial"/>
          <w:color w:val="222222"/>
          <w:lang w:eastAsia="en-GB"/>
        </w:rPr>
      </w:pPr>
      <w:r w:rsidRPr="005146F5">
        <w:rPr>
          <w:rFonts w:ascii="Neusa Next Std Light" w:eastAsia="Times New Roman" w:hAnsi="Neusa Next Std Light" w:cs="Arial"/>
          <w:color w:val="222222"/>
          <w:lang w:eastAsia="en-GB"/>
        </w:rPr>
        <w:t>Indicative f</w:t>
      </w:r>
      <w:r w:rsidR="004A49FA" w:rsidRPr="005146F5">
        <w:rPr>
          <w:rFonts w:ascii="Neusa Next Std Light" w:eastAsia="Times New Roman" w:hAnsi="Neusa Next Std Light" w:cs="Arial"/>
          <w:color w:val="222222"/>
          <w:lang w:eastAsia="en-GB"/>
        </w:rPr>
        <w:t>ees for each category are detailed below</w:t>
      </w:r>
      <w:r w:rsidR="001C62A5" w:rsidRPr="005146F5">
        <w:rPr>
          <w:rFonts w:ascii="Neusa Next Std Light" w:eastAsia="Times New Roman" w:hAnsi="Neusa Next Std Light" w:cs="Arial"/>
          <w:color w:val="222222"/>
          <w:lang w:eastAsia="en-GB"/>
        </w:rPr>
        <w:t>, please note that these are purely as a guideline.</w:t>
      </w:r>
      <w:r w:rsidR="004A49FA" w:rsidRPr="005146F5">
        <w:rPr>
          <w:rFonts w:ascii="Neusa Next Std Light" w:eastAsia="Times New Roman" w:hAnsi="Neusa Next Std Light" w:cs="Arial"/>
          <w:color w:val="222222"/>
          <w:lang w:eastAsia="en-GB"/>
        </w:rPr>
        <w:t xml:space="preserve"> </w:t>
      </w:r>
      <w:r w:rsidR="004A49FA" w:rsidRPr="005146F5">
        <w:rPr>
          <w:rFonts w:ascii="Neusa Next Std Light" w:eastAsia="Times New Roman" w:hAnsi="Neusa Next Std Light" w:cs="Arial"/>
          <w:b/>
          <w:bCs/>
          <w:color w:val="222222"/>
          <w:lang w:eastAsia="en-GB"/>
        </w:rPr>
        <w:t xml:space="preserve">Please note </w:t>
      </w:r>
      <w:r w:rsidR="00707B18" w:rsidRPr="005146F5">
        <w:rPr>
          <w:rFonts w:ascii="Neusa Next Std Light" w:eastAsia="Times New Roman" w:hAnsi="Neusa Next Std Light" w:cs="Arial"/>
          <w:b/>
          <w:bCs/>
          <w:color w:val="222222"/>
          <w:lang w:eastAsia="en-GB"/>
        </w:rPr>
        <w:t xml:space="preserve">an </w:t>
      </w:r>
      <w:r w:rsidR="004A49FA" w:rsidRPr="005146F5">
        <w:rPr>
          <w:rFonts w:ascii="Neusa Next Std Light" w:eastAsia="Times New Roman" w:hAnsi="Neusa Next Std Light" w:cs="Arial"/>
          <w:b/>
          <w:bCs/>
          <w:color w:val="222222"/>
          <w:lang w:eastAsia="en-GB"/>
        </w:rPr>
        <w:t>administration fee of £750 + VAT</w:t>
      </w:r>
      <w:r w:rsidR="004A49FA" w:rsidRPr="005146F5">
        <w:rPr>
          <w:rFonts w:ascii="Neusa Next Std Light" w:eastAsia="Times New Roman" w:hAnsi="Neusa Next Std Light" w:cs="Arial"/>
          <w:color w:val="222222"/>
          <w:lang w:eastAsia="en-GB"/>
        </w:rPr>
        <w:t xml:space="preserve"> is charged for any </w:t>
      </w:r>
      <w:r w:rsidR="00707B18" w:rsidRPr="005146F5">
        <w:rPr>
          <w:rFonts w:ascii="Neusa Next Std Light" w:eastAsia="Times New Roman" w:hAnsi="Neusa Next Std Light" w:cs="Arial"/>
          <w:color w:val="222222"/>
          <w:lang w:eastAsia="en-GB"/>
        </w:rPr>
        <w:t xml:space="preserve">commercial </w:t>
      </w:r>
      <w:r w:rsidR="004A49FA" w:rsidRPr="005146F5">
        <w:rPr>
          <w:rFonts w:ascii="Neusa Next Std Light" w:eastAsia="Times New Roman" w:hAnsi="Neusa Next Std Light" w:cs="Arial"/>
          <w:color w:val="222222"/>
          <w:lang w:eastAsia="en-GB"/>
        </w:rPr>
        <w:t>filming request approved to take place at Leake Street Arches.</w:t>
      </w:r>
    </w:p>
    <w:p w14:paraId="551E199E" w14:textId="77777777" w:rsidR="008F7399" w:rsidRDefault="008F7399">
      <w:pPr>
        <w:rPr>
          <w:rFonts w:ascii="Neusa Next Std Light" w:eastAsia="Times New Roman" w:hAnsi="Neusa Next Std Light" w:cs="Arial"/>
          <w:color w:val="222222"/>
          <w:lang w:eastAsia="en-GB"/>
        </w:rPr>
      </w:pPr>
      <w:r>
        <w:rPr>
          <w:rFonts w:ascii="Neusa Next Std Light" w:eastAsia="Times New Roman" w:hAnsi="Neusa Next Std Light" w:cs="Arial"/>
          <w:color w:val="222222"/>
          <w:lang w:eastAsia="en-GB"/>
        </w:rPr>
        <w:br w:type="page"/>
      </w:r>
    </w:p>
    <w:p w14:paraId="0DB20B5E" w14:textId="515FD16E" w:rsidR="00E62762" w:rsidRDefault="00E62762" w:rsidP="007846AB">
      <w:pPr>
        <w:rPr>
          <w:rFonts w:ascii="Neusa Next Std Light" w:eastAsia="Times New Roman" w:hAnsi="Neusa Next Std Light" w:cs="Arial"/>
          <w:color w:val="222222"/>
          <w:lang w:eastAsia="en-GB"/>
        </w:rPr>
      </w:pPr>
    </w:p>
    <w:p w14:paraId="63F23769" w14:textId="5E4497CD" w:rsidR="00237E76" w:rsidRDefault="00237E76" w:rsidP="007846AB">
      <w:pPr>
        <w:rPr>
          <w:rFonts w:ascii="Neusa Next Std Light" w:eastAsia="Times New Roman" w:hAnsi="Neusa Next Std Light" w:cs="Arial"/>
          <w:color w:val="222222"/>
          <w:lang w:eastAsia="en-GB"/>
        </w:rPr>
      </w:pPr>
    </w:p>
    <w:p w14:paraId="08807974" w14:textId="77777777" w:rsidR="00237E76" w:rsidRDefault="00237E76" w:rsidP="007846AB">
      <w:pPr>
        <w:rPr>
          <w:rFonts w:ascii="Neusa Next Std Light" w:eastAsia="Times New Roman" w:hAnsi="Neusa Next Std Light" w:cs="Arial"/>
          <w:color w:val="222222"/>
          <w:lang w:eastAsia="en-GB"/>
        </w:rPr>
      </w:pPr>
    </w:p>
    <w:tbl>
      <w:tblPr>
        <w:tblStyle w:val="TableGrid"/>
        <w:tblW w:w="11199" w:type="dxa"/>
        <w:tblInd w:w="-998" w:type="dxa"/>
        <w:tblLayout w:type="fixed"/>
        <w:tblLook w:val="04A0" w:firstRow="1" w:lastRow="0" w:firstColumn="1" w:lastColumn="0" w:noHBand="0" w:noVBand="1"/>
      </w:tblPr>
      <w:tblGrid>
        <w:gridCol w:w="1797"/>
        <w:gridCol w:w="1922"/>
        <w:gridCol w:w="1243"/>
        <w:gridCol w:w="1134"/>
        <w:gridCol w:w="993"/>
        <w:gridCol w:w="1559"/>
        <w:gridCol w:w="1417"/>
        <w:gridCol w:w="1134"/>
      </w:tblGrid>
      <w:tr w:rsidR="005146F5" w:rsidRPr="008F7399" w14:paraId="4B66C1B0" w14:textId="77777777" w:rsidTr="007C618F">
        <w:trPr>
          <w:trHeight w:val="361"/>
        </w:trPr>
        <w:tc>
          <w:tcPr>
            <w:tcW w:w="1797" w:type="dxa"/>
            <w:vMerge w:val="restart"/>
            <w:shd w:val="clear" w:color="auto" w:fill="EB5B27"/>
            <w:vAlign w:val="center"/>
          </w:tcPr>
          <w:p w14:paraId="72758013"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r w:rsidRPr="008F7399">
              <w:rPr>
                <w:rFonts w:ascii="Neusa Next Std Light" w:eastAsia="Times New Roman" w:hAnsi="Neusa Next Std Light" w:cs="Arial"/>
                <w:b/>
                <w:bCs/>
                <w:color w:val="FFFFFF" w:themeColor="background1"/>
                <w:sz w:val="21"/>
                <w:szCs w:val="21"/>
                <w:lang w:eastAsia="en-GB"/>
              </w:rPr>
              <w:t>Category</w:t>
            </w:r>
          </w:p>
        </w:tc>
        <w:tc>
          <w:tcPr>
            <w:tcW w:w="5292" w:type="dxa"/>
            <w:gridSpan w:val="4"/>
            <w:shd w:val="clear" w:color="auto" w:fill="EB5B27"/>
            <w:vAlign w:val="center"/>
          </w:tcPr>
          <w:p w14:paraId="20BF4E51"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r w:rsidRPr="008F7399">
              <w:rPr>
                <w:rFonts w:ascii="Neusa Next Std Light" w:eastAsia="Times New Roman" w:hAnsi="Neusa Next Std Light" w:cs="Arial"/>
                <w:b/>
                <w:bCs/>
                <w:color w:val="FFFFFF" w:themeColor="background1"/>
                <w:sz w:val="21"/>
                <w:szCs w:val="21"/>
                <w:lang w:eastAsia="en-GB"/>
              </w:rPr>
              <w:t>Filming and Photography</w:t>
            </w:r>
          </w:p>
        </w:tc>
        <w:tc>
          <w:tcPr>
            <w:tcW w:w="4110" w:type="dxa"/>
            <w:gridSpan w:val="3"/>
            <w:shd w:val="clear" w:color="auto" w:fill="EB5B27"/>
            <w:vAlign w:val="center"/>
          </w:tcPr>
          <w:p w14:paraId="662C452D"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r w:rsidRPr="008F7399">
              <w:rPr>
                <w:rFonts w:ascii="Neusa Next Std Light" w:eastAsia="Times New Roman" w:hAnsi="Neusa Next Std Light" w:cs="Arial"/>
                <w:b/>
                <w:bCs/>
                <w:color w:val="FFFFFF" w:themeColor="background1"/>
                <w:sz w:val="21"/>
                <w:szCs w:val="21"/>
                <w:lang w:eastAsia="en-GB"/>
              </w:rPr>
              <w:t>Public Events</w:t>
            </w:r>
          </w:p>
        </w:tc>
      </w:tr>
      <w:tr w:rsidR="005146F5" w:rsidRPr="008F7399" w14:paraId="3F4DD3E8" w14:textId="77777777" w:rsidTr="007C618F">
        <w:tc>
          <w:tcPr>
            <w:tcW w:w="1797" w:type="dxa"/>
            <w:vMerge/>
            <w:tcBorders>
              <w:right w:val="single" w:sz="4" w:space="0" w:color="auto"/>
            </w:tcBorders>
            <w:shd w:val="clear" w:color="auto" w:fill="EB5B27"/>
            <w:vAlign w:val="center"/>
          </w:tcPr>
          <w:p w14:paraId="40215DD2"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p>
        </w:tc>
        <w:tc>
          <w:tcPr>
            <w:tcW w:w="1922" w:type="dxa"/>
            <w:tcBorders>
              <w:top w:val="single" w:sz="4" w:space="0" w:color="auto"/>
              <w:left w:val="single" w:sz="4" w:space="0" w:color="auto"/>
              <w:bottom w:val="single" w:sz="4" w:space="0" w:color="auto"/>
              <w:right w:val="single" w:sz="4" w:space="0" w:color="auto"/>
            </w:tcBorders>
            <w:shd w:val="clear" w:color="auto" w:fill="EB5B27"/>
            <w:vAlign w:val="center"/>
          </w:tcPr>
          <w:p w14:paraId="5B1915CF"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r w:rsidRPr="008F7399">
              <w:rPr>
                <w:rFonts w:ascii="Neusa Next Std Light" w:eastAsia="Times New Roman" w:hAnsi="Neusa Next Std Light" w:cs="Arial"/>
                <w:b/>
                <w:bCs/>
                <w:color w:val="FFFFFF" w:themeColor="background1"/>
                <w:sz w:val="21"/>
                <w:szCs w:val="21"/>
                <w:lang w:eastAsia="en-GB"/>
              </w:rPr>
              <w:t>Production Type</w:t>
            </w:r>
          </w:p>
        </w:tc>
        <w:tc>
          <w:tcPr>
            <w:tcW w:w="1243" w:type="dxa"/>
            <w:tcBorders>
              <w:left w:val="single" w:sz="4" w:space="0" w:color="auto"/>
            </w:tcBorders>
            <w:shd w:val="clear" w:color="auto" w:fill="EB5B27"/>
            <w:vAlign w:val="center"/>
          </w:tcPr>
          <w:p w14:paraId="6C667BD7"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r w:rsidRPr="008F7399">
              <w:rPr>
                <w:rFonts w:ascii="Neusa Next Std Light" w:eastAsia="Times New Roman" w:hAnsi="Neusa Next Std Light" w:cs="Arial"/>
                <w:b/>
                <w:bCs/>
                <w:color w:val="FFFFFF" w:themeColor="background1"/>
                <w:sz w:val="21"/>
                <w:szCs w:val="21"/>
                <w:lang w:eastAsia="en-GB"/>
              </w:rPr>
              <w:t>Licence Type</w:t>
            </w:r>
          </w:p>
        </w:tc>
        <w:tc>
          <w:tcPr>
            <w:tcW w:w="2127" w:type="dxa"/>
            <w:gridSpan w:val="2"/>
            <w:shd w:val="clear" w:color="auto" w:fill="EB5B27"/>
            <w:vAlign w:val="center"/>
          </w:tcPr>
          <w:p w14:paraId="32A9D88C"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r w:rsidRPr="008F7399">
              <w:rPr>
                <w:rFonts w:ascii="Neusa Next Std Light" w:eastAsia="Times New Roman" w:hAnsi="Neusa Next Std Light" w:cs="Arial"/>
                <w:b/>
                <w:bCs/>
                <w:color w:val="FFFFFF" w:themeColor="background1"/>
                <w:sz w:val="21"/>
                <w:szCs w:val="21"/>
                <w:lang w:eastAsia="en-GB"/>
              </w:rPr>
              <w:t>Filming Fees</w:t>
            </w:r>
          </w:p>
        </w:tc>
        <w:tc>
          <w:tcPr>
            <w:tcW w:w="1559" w:type="dxa"/>
            <w:shd w:val="clear" w:color="auto" w:fill="EB5B27"/>
          </w:tcPr>
          <w:p w14:paraId="38E54D00"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r w:rsidRPr="008F7399">
              <w:rPr>
                <w:rFonts w:ascii="Neusa Next Std Light" w:eastAsia="Times New Roman" w:hAnsi="Neusa Next Std Light" w:cs="Arial"/>
                <w:b/>
                <w:bCs/>
                <w:color w:val="FFFFFF" w:themeColor="background1"/>
                <w:sz w:val="21"/>
                <w:szCs w:val="21"/>
                <w:lang w:eastAsia="en-GB"/>
              </w:rPr>
              <w:t>Production Type</w:t>
            </w:r>
          </w:p>
        </w:tc>
        <w:tc>
          <w:tcPr>
            <w:tcW w:w="1417" w:type="dxa"/>
            <w:shd w:val="clear" w:color="auto" w:fill="EB5B27"/>
          </w:tcPr>
          <w:p w14:paraId="4FC7C02E"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r w:rsidRPr="008F7399">
              <w:rPr>
                <w:rFonts w:ascii="Neusa Next Std Light" w:eastAsia="Times New Roman" w:hAnsi="Neusa Next Std Light" w:cs="Arial"/>
                <w:b/>
                <w:bCs/>
                <w:color w:val="FFFFFF" w:themeColor="background1"/>
                <w:sz w:val="21"/>
                <w:szCs w:val="21"/>
                <w:lang w:eastAsia="en-GB"/>
              </w:rPr>
              <w:t>Licence Type</w:t>
            </w:r>
          </w:p>
        </w:tc>
        <w:tc>
          <w:tcPr>
            <w:tcW w:w="1134" w:type="dxa"/>
            <w:shd w:val="clear" w:color="auto" w:fill="EB5B27"/>
          </w:tcPr>
          <w:p w14:paraId="3D2493FB" w14:textId="77777777" w:rsidR="005146F5" w:rsidRPr="008F7399" w:rsidRDefault="005146F5" w:rsidP="007C618F">
            <w:pPr>
              <w:jc w:val="center"/>
              <w:rPr>
                <w:rFonts w:ascii="Neusa Next Std Light" w:eastAsia="Times New Roman" w:hAnsi="Neusa Next Std Light" w:cs="Arial"/>
                <w:b/>
                <w:bCs/>
                <w:color w:val="FFFFFF" w:themeColor="background1"/>
                <w:sz w:val="21"/>
                <w:szCs w:val="21"/>
                <w:lang w:eastAsia="en-GB"/>
              </w:rPr>
            </w:pPr>
            <w:r w:rsidRPr="008F7399">
              <w:rPr>
                <w:rFonts w:ascii="Neusa Next Std Light" w:eastAsia="Times New Roman" w:hAnsi="Neusa Next Std Light" w:cs="Arial"/>
                <w:b/>
                <w:bCs/>
                <w:color w:val="FFFFFF" w:themeColor="background1"/>
                <w:sz w:val="21"/>
                <w:szCs w:val="21"/>
                <w:lang w:eastAsia="en-GB"/>
              </w:rPr>
              <w:t>Fees</w:t>
            </w:r>
          </w:p>
        </w:tc>
      </w:tr>
      <w:tr w:rsidR="005146F5" w:rsidRPr="008F7399" w14:paraId="20337202" w14:textId="77777777" w:rsidTr="007C618F">
        <w:tc>
          <w:tcPr>
            <w:tcW w:w="1797" w:type="dxa"/>
          </w:tcPr>
          <w:p w14:paraId="27C74F50" w14:textId="77777777" w:rsidR="005146F5" w:rsidRPr="008F7399" w:rsidRDefault="005146F5" w:rsidP="007C618F">
            <w:pPr>
              <w:pStyle w:val="NoSpacing"/>
            </w:pPr>
            <w:r w:rsidRPr="008F7399">
              <w:t>Commercial: Major requests</w:t>
            </w:r>
          </w:p>
        </w:tc>
        <w:tc>
          <w:tcPr>
            <w:tcW w:w="1922" w:type="dxa"/>
            <w:tcBorders>
              <w:top w:val="single" w:sz="4" w:space="0" w:color="auto"/>
            </w:tcBorders>
          </w:tcPr>
          <w:p w14:paraId="243A7659" w14:textId="77777777" w:rsidR="005146F5" w:rsidRPr="008F7399" w:rsidRDefault="005146F5" w:rsidP="007C618F">
            <w:pPr>
              <w:pStyle w:val="NoSpacing"/>
            </w:pPr>
            <w:r w:rsidRPr="008F7399">
              <w:t>Large features</w:t>
            </w:r>
          </w:p>
          <w:p w14:paraId="71DAF657" w14:textId="77777777" w:rsidR="005146F5" w:rsidRPr="008F7399" w:rsidRDefault="005146F5" w:rsidP="007C618F">
            <w:pPr>
              <w:pStyle w:val="NoSpacing"/>
            </w:pPr>
            <w:r w:rsidRPr="008F7399">
              <w:t>Large TV Dramas (“Boxset”)</w:t>
            </w:r>
          </w:p>
          <w:p w14:paraId="782968C7" w14:textId="77777777" w:rsidR="005146F5" w:rsidRPr="008F7399" w:rsidRDefault="005146F5" w:rsidP="007C618F">
            <w:pPr>
              <w:pStyle w:val="NoSpacing"/>
            </w:pPr>
            <w:r w:rsidRPr="008F7399">
              <w:t>Commercials</w:t>
            </w:r>
          </w:p>
          <w:p w14:paraId="67A5A030" w14:textId="77777777" w:rsidR="005146F5" w:rsidRPr="008F7399" w:rsidRDefault="005146F5" w:rsidP="007C618F">
            <w:pPr>
              <w:pStyle w:val="NoSpacing"/>
            </w:pPr>
            <w:r w:rsidRPr="008F7399">
              <w:t xml:space="preserve">Filming with road closure </w:t>
            </w:r>
          </w:p>
          <w:p w14:paraId="57FF420E" w14:textId="77777777" w:rsidR="005146F5" w:rsidRPr="008F7399" w:rsidRDefault="005146F5" w:rsidP="007C618F">
            <w:pPr>
              <w:pStyle w:val="NoSpacing"/>
            </w:pPr>
          </w:p>
        </w:tc>
        <w:tc>
          <w:tcPr>
            <w:tcW w:w="1243" w:type="dxa"/>
          </w:tcPr>
          <w:p w14:paraId="7695ED26" w14:textId="77777777" w:rsidR="005146F5" w:rsidRPr="008F7399" w:rsidRDefault="005146F5" w:rsidP="007C618F">
            <w:pPr>
              <w:pStyle w:val="NoSpacing"/>
            </w:pPr>
            <w:r w:rsidRPr="008F7399">
              <w:t>Tripartite filming licence</w:t>
            </w:r>
          </w:p>
        </w:tc>
        <w:tc>
          <w:tcPr>
            <w:tcW w:w="1134" w:type="dxa"/>
          </w:tcPr>
          <w:p w14:paraId="70B7B161" w14:textId="77777777" w:rsidR="005146F5" w:rsidRPr="008F7399" w:rsidRDefault="005146F5" w:rsidP="007C618F">
            <w:pPr>
              <w:pStyle w:val="NoSpacing"/>
            </w:pPr>
            <w:r w:rsidRPr="008F7399">
              <w:t>£1,000</w:t>
            </w:r>
          </w:p>
        </w:tc>
        <w:tc>
          <w:tcPr>
            <w:tcW w:w="993" w:type="dxa"/>
          </w:tcPr>
          <w:p w14:paraId="521CC9B4" w14:textId="77777777" w:rsidR="005146F5" w:rsidRPr="008F7399" w:rsidRDefault="005146F5" w:rsidP="007C618F">
            <w:pPr>
              <w:pStyle w:val="NoSpacing"/>
            </w:pPr>
            <w:r w:rsidRPr="008F7399">
              <w:t>£7,500</w:t>
            </w:r>
          </w:p>
        </w:tc>
        <w:tc>
          <w:tcPr>
            <w:tcW w:w="1559" w:type="dxa"/>
          </w:tcPr>
          <w:p w14:paraId="3572D4C9" w14:textId="77777777" w:rsidR="005146F5" w:rsidRPr="008F7399" w:rsidRDefault="005146F5" w:rsidP="007C618F">
            <w:pPr>
              <w:pStyle w:val="NoSpacing"/>
            </w:pPr>
            <w:r w:rsidRPr="008F7399">
              <w:t>Multi Day Events</w:t>
            </w:r>
          </w:p>
          <w:p w14:paraId="1159E70F" w14:textId="77777777" w:rsidR="005146F5" w:rsidRPr="008F7399" w:rsidRDefault="005146F5" w:rsidP="007C618F">
            <w:pPr>
              <w:pStyle w:val="NoSpacing"/>
            </w:pPr>
            <w:r w:rsidRPr="008F7399">
              <w:t>Exclusive Use</w:t>
            </w:r>
          </w:p>
          <w:p w14:paraId="4101DB3A" w14:textId="77777777" w:rsidR="005146F5" w:rsidRPr="008F7399" w:rsidRDefault="005146F5" w:rsidP="007C618F">
            <w:pPr>
              <w:pStyle w:val="NoSpacing"/>
            </w:pPr>
            <w:r w:rsidRPr="008F7399">
              <w:t>Events w/Road Closure</w:t>
            </w:r>
          </w:p>
        </w:tc>
        <w:tc>
          <w:tcPr>
            <w:tcW w:w="1417" w:type="dxa"/>
          </w:tcPr>
          <w:p w14:paraId="7F44236C" w14:textId="77777777" w:rsidR="005146F5" w:rsidRPr="008F7399" w:rsidRDefault="005146F5" w:rsidP="007C618F">
            <w:pPr>
              <w:pStyle w:val="NoSpacing"/>
            </w:pPr>
            <w:r w:rsidRPr="008F7399">
              <w:t>Tripartite Event licence</w:t>
            </w:r>
          </w:p>
        </w:tc>
        <w:tc>
          <w:tcPr>
            <w:tcW w:w="1134" w:type="dxa"/>
          </w:tcPr>
          <w:p w14:paraId="740FE0E4" w14:textId="77777777" w:rsidR="005146F5" w:rsidRPr="008F7399" w:rsidRDefault="005146F5" w:rsidP="007C618F">
            <w:pPr>
              <w:pStyle w:val="NoSpacing"/>
            </w:pPr>
            <w:r w:rsidRPr="008F7399">
              <w:t>£5,000 a day or part thereof</w:t>
            </w:r>
          </w:p>
        </w:tc>
      </w:tr>
      <w:tr w:rsidR="005146F5" w:rsidRPr="008F7399" w14:paraId="54AA607C" w14:textId="77777777" w:rsidTr="007C618F">
        <w:tc>
          <w:tcPr>
            <w:tcW w:w="1797" w:type="dxa"/>
          </w:tcPr>
          <w:p w14:paraId="70A96ED8" w14:textId="77777777" w:rsidR="005146F5" w:rsidRPr="008F7399" w:rsidRDefault="005146F5" w:rsidP="007C618F">
            <w:pPr>
              <w:pStyle w:val="NoSpacing"/>
            </w:pPr>
            <w:r w:rsidRPr="008F7399">
              <w:t>Commercial: Minor Requests</w:t>
            </w:r>
          </w:p>
        </w:tc>
        <w:tc>
          <w:tcPr>
            <w:tcW w:w="1922" w:type="dxa"/>
          </w:tcPr>
          <w:p w14:paraId="2F0E568C" w14:textId="77777777" w:rsidR="005146F5" w:rsidRPr="008F7399" w:rsidRDefault="005146F5" w:rsidP="007C618F">
            <w:pPr>
              <w:pStyle w:val="NoSpacing"/>
            </w:pPr>
            <w:r w:rsidRPr="008F7399">
              <w:t>Minor feature film</w:t>
            </w:r>
          </w:p>
          <w:p w14:paraId="541AF8EC" w14:textId="77777777" w:rsidR="005146F5" w:rsidRPr="008F7399" w:rsidRDefault="005146F5" w:rsidP="007C618F">
            <w:pPr>
              <w:pStyle w:val="NoSpacing"/>
            </w:pPr>
            <w:r w:rsidRPr="008F7399">
              <w:t>Other TV – documentary / entertainment</w:t>
            </w:r>
          </w:p>
          <w:p w14:paraId="29CC5B30" w14:textId="77777777" w:rsidR="005146F5" w:rsidRPr="008F7399" w:rsidRDefault="005146F5" w:rsidP="007C618F">
            <w:pPr>
              <w:pStyle w:val="NoSpacing"/>
            </w:pPr>
            <w:r w:rsidRPr="008F7399">
              <w:t xml:space="preserve">Commercial music videos </w:t>
            </w:r>
          </w:p>
          <w:p w14:paraId="1FD31808" w14:textId="77777777" w:rsidR="005146F5" w:rsidRPr="008F7399" w:rsidRDefault="005146F5" w:rsidP="007C618F">
            <w:pPr>
              <w:pStyle w:val="NoSpacing"/>
            </w:pPr>
          </w:p>
        </w:tc>
        <w:tc>
          <w:tcPr>
            <w:tcW w:w="1243" w:type="dxa"/>
          </w:tcPr>
          <w:p w14:paraId="004DAB59" w14:textId="77777777" w:rsidR="005146F5" w:rsidRPr="008F7399" w:rsidRDefault="005146F5" w:rsidP="007C618F">
            <w:pPr>
              <w:pStyle w:val="NoSpacing"/>
            </w:pPr>
            <w:r w:rsidRPr="008F7399">
              <w:t>Standard filming licence</w:t>
            </w:r>
          </w:p>
        </w:tc>
        <w:tc>
          <w:tcPr>
            <w:tcW w:w="1134" w:type="dxa"/>
          </w:tcPr>
          <w:p w14:paraId="3EB330E7" w14:textId="77777777" w:rsidR="005146F5" w:rsidRPr="008F7399" w:rsidRDefault="005146F5" w:rsidP="007C618F">
            <w:pPr>
              <w:pStyle w:val="NoSpacing"/>
            </w:pPr>
            <w:r w:rsidRPr="008F7399">
              <w:t>£300</w:t>
            </w:r>
          </w:p>
        </w:tc>
        <w:tc>
          <w:tcPr>
            <w:tcW w:w="993" w:type="dxa"/>
          </w:tcPr>
          <w:p w14:paraId="7B67D0E7" w14:textId="77777777" w:rsidR="005146F5" w:rsidRPr="008F7399" w:rsidRDefault="005146F5" w:rsidP="007C618F">
            <w:pPr>
              <w:pStyle w:val="NoSpacing"/>
            </w:pPr>
            <w:r w:rsidRPr="008F7399">
              <w:t>£2,500</w:t>
            </w:r>
          </w:p>
        </w:tc>
        <w:tc>
          <w:tcPr>
            <w:tcW w:w="1559" w:type="dxa"/>
          </w:tcPr>
          <w:p w14:paraId="58C624FA" w14:textId="77777777" w:rsidR="005146F5" w:rsidRPr="008F7399" w:rsidRDefault="005146F5" w:rsidP="007C618F">
            <w:pPr>
              <w:pStyle w:val="NoSpacing"/>
            </w:pPr>
            <w:r w:rsidRPr="008F7399">
              <w:t>One Day Events</w:t>
            </w:r>
          </w:p>
          <w:p w14:paraId="44857CC9" w14:textId="77777777" w:rsidR="005146F5" w:rsidRPr="008F7399" w:rsidRDefault="005146F5" w:rsidP="007C618F">
            <w:pPr>
              <w:pStyle w:val="NoSpacing"/>
            </w:pPr>
            <w:r w:rsidRPr="008F7399">
              <w:t>Non-Exclusive Use</w:t>
            </w:r>
          </w:p>
          <w:p w14:paraId="50110F6C" w14:textId="77777777" w:rsidR="005146F5" w:rsidRPr="008F7399" w:rsidRDefault="005146F5" w:rsidP="007C618F">
            <w:pPr>
              <w:pStyle w:val="NoSpacing"/>
            </w:pPr>
            <w:r w:rsidRPr="008F7399">
              <w:t xml:space="preserve">&lt;25 people </w:t>
            </w:r>
          </w:p>
        </w:tc>
        <w:tc>
          <w:tcPr>
            <w:tcW w:w="1417" w:type="dxa"/>
          </w:tcPr>
          <w:p w14:paraId="39898B5C" w14:textId="77777777" w:rsidR="005146F5" w:rsidRPr="008F7399" w:rsidRDefault="005146F5" w:rsidP="007C618F">
            <w:pPr>
              <w:pStyle w:val="NoSpacing"/>
            </w:pPr>
            <w:r w:rsidRPr="008F7399">
              <w:t>Standard Event licence</w:t>
            </w:r>
          </w:p>
        </w:tc>
        <w:tc>
          <w:tcPr>
            <w:tcW w:w="1134" w:type="dxa"/>
          </w:tcPr>
          <w:p w14:paraId="6CB41C30" w14:textId="77777777" w:rsidR="005146F5" w:rsidRPr="008F7399" w:rsidRDefault="005146F5" w:rsidP="007C618F">
            <w:pPr>
              <w:pStyle w:val="NoSpacing"/>
            </w:pPr>
            <w:r w:rsidRPr="008F7399">
              <w:t>£1,500 per licence</w:t>
            </w:r>
          </w:p>
        </w:tc>
      </w:tr>
      <w:tr w:rsidR="005146F5" w:rsidRPr="008F7399" w14:paraId="2B685684" w14:textId="77777777" w:rsidTr="007C618F">
        <w:tc>
          <w:tcPr>
            <w:tcW w:w="1797" w:type="dxa"/>
          </w:tcPr>
          <w:p w14:paraId="2744696A" w14:textId="77777777" w:rsidR="005146F5" w:rsidRPr="008F7399" w:rsidRDefault="005146F5" w:rsidP="007C618F">
            <w:pPr>
              <w:pStyle w:val="NoSpacing"/>
            </w:pPr>
            <w:r w:rsidRPr="008F7399">
              <w:t>Not-for-profit Filming</w:t>
            </w:r>
          </w:p>
        </w:tc>
        <w:tc>
          <w:tcPr>
            <w:tcW w:w="1922" w:type="dxa"/>
          </w:tcPr>
          <w:p w14:paraId="068CBE5C" w14:textId="77777777" w:rsidR="005146F5" w:rsidRPr="008F7399" w:rsidRDefault="005146F5" w:rsidP="007C618F">
            <w:pPr>
              <w:pStyle w:val="NoSpacing"/>
            </w:pPr>
            <w:r w:rsidRPr="008F7399">
              <w:t>Student productions</w:t>
            </w:r>
          </w:p>
          <w:p w14:paraId="606F8166" w14:textId="77777777" w:rsidR="005146F5" w:rsidRPr="008F7399" w:rsidRDefault="005146F5" w:rsidP="007C618F">
            <w:pPr>
              <w:pStyle w:val="NoSpacing"/>
            </w:pPr>
            <w:r w:rsidRPr="008F7399">
              <w:t>Amateur music videos</w:t>
            </w:r>
          </w:p>
          <w:p w14:paraId="30C405D0" w14:textId="77777777" w:rsidR="005146F5" w:rsidRPr="008F7399" w:rsidRDefault="005146F5" w:rsidP="007C618F">
            <w:pPr>
              <w:pStyle w:val="NoSpacing"/>
            </w:pPr>
            <w:r w:rsidRPr="008F7399">
              <w:t>Charity promotions</w:t>
            </w:r>
          </w:p>
          <w:p w14:paraId="6B1FDBA5" w14:textId="77777777" w:rsidR="005146F5" w:rsidRPr="008F7399" w:rsidRDefault="005146F5" w:rsidP="007C618F">
            <w:pPr>
              <w:pStyle w:val="NoSpacing"/>
            </w:pPr>
          </w:p>
        </w:tc>
        <w:tc>
          <w:tcPr>
            <w:tcW w:w="1243" w:type="dxa"/>
          </w:tcPr>
          <w:p w14:paraId="403A360A" w14:textId="77777777" w:rsidR="005146F5" w:rsidRPr="008F7399" w:rsidRDefault="005146F5" w:rsidP="007C618F">
            <w:pPr>
              <w:pStyle w:val="NoSpacing"/>
            </w:pPr>
            <w:r w:rsidRPr="008F7399">
              <w:t>Notice of no objection</w:t>
            </w:r>
          </w:p>
        </w:tc>
        <w:tc>
          <w:tcPr>
            <w:tcW w:w="1134" w:type="dxa"/>
          </w:tcPr>
          <w:p w14:paraId="1437E318" w14:textId="77777777" w:rsidR="005146F5" w:rsidRPr="008F7399" w:rsidRDefault="005146F5" w:rsidP="007C618F">
            <w:pPr>
              <w:pStyle w:val="NoSpacing"/>
            </w:pPr>
            <w:r w:rsidRPr="008F7399">
              <w:t>Free</w:t>
            </w:r>
          </w:p>
        </w:tc>
        <w:tc>
          <w:tcPr>
            <w:tcW w:w="993" w:type="dxa"/>
          </w:tcPr>
          <w:p w14:paraId="3F0FD1CE" w14:textId="77777777" w:rsidR="005146F5" w:rsidRPr="008F7399" w:rsidRDefault="005146F5" w:rsidP="007C618F">
            <w:pPr>
              <w:pStyle w:val="NoSpacing"/>
            </w:pPr>
            <w:r w:rsidRPr="008F7399">
              <w:t>Free</w:t>
            </w:r>
          </w:p>
        </w:tc>
        <w:tc>
          <w:tcPr>
            <w:tcW w:w="1559" w:type="dxa"/>
          </w:tcPr>
          <w:p w14:paraId="5CF0AD9E" w14:textId="77777777" w:rsidR="005146F5" w:rsidRPr="008F7399" w:rsidRDefault="005146F5" w:rsidP="007C618F">
            <w:pPr>
              <w:pStyle w:val="NoSpacing"/>
            </w:pPr>
            <w:r w:rsidRPr="008F7399">
              <w:t>Street Art Jams</w:t>
            </w:r>
          </w:p>
          <w:p w14:paraId="184161D0" w14:textId="77777777" w:rsidR="005146F5" w:rsidRPr="008F7399" w:rsidRDefault="005146F5" w:rsidP="007C618F">
            <w:pPr>
              <w:pStyle w:val="NoSpacing"/>
            </w:pPr>
            <w:r w:rsidRPr="008F7399">
              <w:t>Student Visits</w:t>
            </w:r>
          </w:p>
          <w:p w14:paraId="1F52331E" w14:textId="77777777" w:rsidR="005146F5" w:rsidRPr="008F7399" w:rsidRDefault="005146F5" w:rsidP="007C618F">
            <w:pPr>
              <w:pStyle w:val="NoSpacing"/>
            </w:pPr>
            <w:r w:rsidRPr="008F7399">
              <w:t>Non-Exclusive Use</w:t>
            </w:r>
          </w:p>
          <w:p w14:paraId="2F7FD579" w14:textId="77777777" w:rsidR="005146F5" w:rsidRPr="008F7399" w:rsidRDefault="005146F5" w:rsidP="007C618F">
            <w:pPr>
              <w:pStyle w:val="NoSpacing"/>
            </w:pPr>
            <w:r w:rsidRPr="008F7399">
              <w:t>&lt;25 people</w:t>
            </w:r>
          </w:p>
        </w:tc>
        <w:tc>
          <w:tcPr>
            <w:tcW w:w="1417" w:type="dxa"/>
          </w:tcPr>
          <w:p w14:paraId="562D590C" w14:textId="77777777" w:rsidR="005146F5" w:rsidRPr="008F7399" w:rsidRDefault="005146F5" w:rsidP="007C618F">
            <w:pPr>
              <w:pStyle w:val="NoSpacing"/>
            </w:pPr>
            <w:r w:rsidRPr="008F7399">
              <w:t>Notice of No Objection</w:t>
            </w:r>
          </w:p>
        </w:tc>
        <w:tc>
          <w:tcPr>
            <w:tcW w:w="1134" w:type="dxa"/>
          </w:tcPr>
          <w:p w14:paraId="24BE1640" w14:textId="77777777" w:rsidR="005146F5" w:rsidRPr="008F7399" w:rsidRDefault="005146F5" w:rsidP="007C618F">
            <w:pPr>
              <w:pStyle w:val="NoSpacing"/>
            </w:pPr>
            <w:r w:rsidRPr="008F7399">
              <w:t>Free</w:t>
            </w:r>
          </w:p>
        </w:tc>
      </w:tr>
    </w:tbl>
    <w:p w14:paraId="6F60DFC5" w14:textId="77777777" w:rsidR="005146F5" w:rsidRPr="008F7399" w:rsidRDefault="005146F5" w:rsidP="007846AB">
      <w:pPr>
        <w:rPr>
          <w:rFonts w:ascii="Neusa Next Std Light" w:eastAsia="Times New Roman" w:hAnsi="Neusa Next Std Light" w:cs="Arial"/>
          <w:b/>
          <w:bCs/>
          <w:color w:val="222222"/>
          <w:lang w:eastAsia="en-GB"/>
        </w:rPr>
      </w:pPr>
    </w:p>
    <w:p w14:paraId="1914544E" w14:textId="19AFCDCA" w:rsidR="00A804E4" w:rsidRPr="00237E76" w:rsidRDefault="001662B6" w:rsidP="00237E76">
      <w:pPr>
        <w:spacing w:before="120" w:after="0"/>
        <w:rPr>
          <w:rFonts w:ascii="Neusa Next Std Light" w:eastAsia="Times New Roman" w:hAnsi="Neusa Next Std Light" w:cs="Arial"/>
          <w:b/>
          <w:bCs/>
          <w:color w:val="222222"/>
          <w:lang w:eastAsia="en-GB"/>
        </w:rPr>
      </w:pPr>
      <w:r w:rsidRPr="008F7399">
        <w:rPr>
          <w:rFonts w:ascii="Neusa Next Std Light" w:eastAsia="Times New Roman" w:hAnsi="Neusa Next Std Light" w:cs="Arial"/>
          <w:b/>
          <w:bCs/>
          <w:color w:val="222222"/>
          <w:lang w:eastAsia="en-GB"/>
        </w:rPr>
        <w:t>Please note, there is an additional fee charged for staff if activity takes place between 10pm – 6am.</w:t>
      </w:r>
    </w:p>
    <w:p w14:paraId="6321E743" w14:textId="116835CB" w:rsidR="004A49FA" w:rsidRPr="008F7399" w:rsidRDefault="00D17C58" w:rsidP="00237E76">
      <w:pPr>
        <w:spacing w:before="240" w:after="240"/>
        <w:rPr>
          <w:rFonts w:ascii="Neusa Next Std Light" w:eastAsiaTheme="majorEastAsia" w:hAnsi="Neusa Next Std Light" w:cs="Times New Roman (Headings CS)"/>
          <w:b/>
          <w:bCs/>
          <w:caps/>
          <w:color w:val="8C2E87"/>
          <w:sz w:val="32"/>
          <w:szCs w:val="28"/>
        </w:rPr>
      </w:pPr>
      <w:r w:rsidRPr="008F7399">
        <w:rPr>
          <w:rFonts w:ascii="Neusa Next Std Light" w:eastAsiaTheme="majorEastAsia" w:hAnsi="Neusa Next Std Light" w:cs="Times New Roman (Headings CS)"/>
          <w:b/>
          <w:bCs/>
          <w:caps/>
          <w:color w:val="8C2E87"/>
          <w:sz w:val="32"/>
          <w:szCs w:val="28"/>
        </w:rPr>
        <w:t>Holding an Event</w:t>
      </w:r>
    </w:p>
    <w:p w14:paraId="65E478CC" w14:textId="286B0563" w:rsidR="00D17C58" w:rsidRPr="008F7399" w:rsidRDefault="00F313CA" w:rsidP="008F7399">
      <w:pPr>
        <w:spacing w:after="180"/>
        <w:rPr>
          <w:rFonts w:ascii="Neusa Next Std Light" w:hAnsi="Neusa Next Std Light"/>
          <w:color w:val="000000" w:themeColor="text1"/>
          <w:lang w:eastAsia="en-GB"/>
        </w:rPr>
      </w:pPr>
      <w:r w:rsidRPr="008F7399">
        <w:rPr>
          <w:rFonts w:ascii="Neusa Next Std Light" w:hAnsi="Neusa Next Std Light"/>
          <w:color w:val="000000" w:themeColor="text1"/>
          <w:lang w:eastAsia="en-GB"/>
        </w:rPr>
        <w:t>For large</w:t>
      </w:r>
      <w:r w:rsidR="00290A7A" w:rsidRPr="008F7399">
        <w:rPr>
          <w:rFonts w:ascii="Neusa Next Std Light" w:hAnsi="Neusa Next Std Light"/>
          <w:color w:val="000000" w:themeColor="text1"/>
          <w:lang w:eastAsia="en-GB"/>
        </w:rPr>
        <w:t xml:space="preserve"> </w:t>
      </w:r>
      <w:r w:rsidRPr="008F7399">
        <w:rPr>
          <w:rFonts w:ascii="Neusa Next Std Light" w:hAnsi="Neusa Next Std Light"/>
          <w:color w:val="000000" w:themeColor="text1"/>
          <w:lang w:eastAsia="en-GB"/>
        </w:rPr>
        <w:t xml:space="preserve">scale and/or commercial public events, please contact </w:t>
      </w:r>
      <w:hyperlink r:id="rId11" w:history="1">
        <w:r w:rsidR="008F7399" w:rsidRPr="008F7399">
          <w:rPr>
            <w:rStyle w:val="Hyperlink"/>
            <w:rFonts w:ascii="Neusa Next Std Light" w:hAnsi="Neusa Next Std Light"/>
            <w:lang w:eastAsia="en-GB"/>
          </w:rPr>
          <w:t>info@leakestreetarches.london</w:t>
        </w:r>
      </w:hyperlink>
      <w:r w:rsidR="008F7399">
        <w:rPr>
          <w:rFonts w:ascii="Neusa Next Std Light" w:hAnsi="Neusa Next Std Light"/>
          <w:color w:val="000000" w:themeColor="text1"/>
          <w:lang w:eastAsia="en-GB"/>
        </w:rPr>
        <w:t xml:space="preserve"> </w:t>
      </w:r>
      <w:r w:rsidRPr="008F7399">
        <w:rPr>
          <w:rFonts w:ascii="Neusa Next Std Light" w:hAnsi="Neusa Next Std Light"/>
          <w:color w:val="000000" w:themeColor="text1"/>
          <w:lang w:eastAsia="en-GB"/>
        </w:rPr>
        <w:t>to discuss your event in more detail. Bespoke rates ma</w:t>
      </w:r>
      <w:r w:rsidR="006F7262" w:rsidRPr="008F7399">
        <w:rPr>
          <w:rFonts w:ascii="Neusa Next Std Light" w:hAnsi="Neusa Next Std Light"/>
          <w:color w:val="000000" w:themeColor="text1"/>
          <w:lang w:eastAsia="en-GB"/>
        </w:rPr>
        <w:t>y</w:t>
      </w:r>
      <w:r w:rsidRPr="008F7399">
        <w:rPr>
          <w:rFonts w:ascii="Neusa Next Std Light" w:hAnsi="Neusa Next Std Light"/>
          <w:color w:val="000000" w:themeColor="text1"/>
          <w:lang w:eastAsia="en-GB"/>
        </w:rPr>
        <w:t xml:space="preserve"> be applicable based on the nature of your event. </w:t>
      </w:r>
    </w:p>
    <w:p w14:paraId="2BE39926" w14:textId="2EB74DA8" w:rsidR="00F313CA" w:rsidRPr="008F7399" w:rsidRDefault="00F313CA" w:rsidP="008F7399">
      <w:pPr>
        <w:spacing w:after="180"/>
        <w:rPr>
          <w:rFonts w:ascii="Neusa Next Std Light" w:hAnsi="Neusa Next Std Light"/>
          <w:color w:val="000000" w:themeColor="text1"/>
          <w:lang w:eastAsia="en-GB"/>
        </w:rPr>
      </w:pPr>
      <w:r w:rsidRPr="008F7399">
        <w:rPr>
          <w:rFonts w:ascii="Neusa Next Std Light" w:hAnsi="Neusa Next Std Light"/>
          <w:color w:val="000000" w:themeColor="text1"/>
          <w:lang w:eastAsia="en-GB"/>
        </w:rPr>
        <w:t xml:space="preserve">Please note, we are not able to hire out Leake Street Arches in its entirety as the Leake Street tunnel is a public access right of way. </w:t>
      </w:r>
      <w:r w:rsidR="005C5CD2" w:rsidRPr="008F7399">
        <w:rPr>
          <w:rFonts w:ascii="Neusa Next Std Light" w:hAnsi="Neusa Next Std Light"/>
          <w:color w:val="000000" w:themeColor="text1"/>
          <w:lang w:eastAsia="en-GB"/>
        </w:rPr>
        <w:t>To hold a private event at one of the businesses in Leake Street Arches, please contact them directly.</w:t>
      </w:r>
    </w:p>
    <w:p w14:paraId="2C31BD44" w14:textId="77777777" w:rsidR="00D17C58" w:rsidRDefault="00D17C58">
      <w:pPr>
        <w:rPr>
          <w:rFonts w:ascii="Arial" w:hAnsi="Arial" w:cs="Arial"/>
          <w:b/>
          <w:bCs/>
          <w:color w:val="EB5B27"/>
          <w:sz w:val="28"/>
          <w:szCs w:val="28"/>
        </w:rPr>
      </w:pPr>
      <w:r>
        <w:rPr>
          <w:rFonts w:ascii="Arial" w:hAnsi="Arial" w:cs="Arial"/>
          <w:b/>
          <w:bCs/>
          <w:color w:val="EB5B27"/>
          <w:sz w:val="28"/>
          <w:szCs w:val="28"/>
        </w:rPr>
        <w:br w:type="page"/>
      </w:r>
    </w:p>
    <w:p w14:paraId="09175442" w14:textId="0CC1AE6A" w:rsidR="00195E01" w:rsidRPr="008F7399" w:rsidRDefault="00D17C58" w:rsidP="008F7399">
      <w:pPr>
        <w:spacing w:before="240" w:after="240"/>
        <w:rPr>
          <w:rFonts w:ascii="Neusa Next Std Bold" w:eastAsiaTheme="majorEastAsia" w:hAnsi="Neusa Next Std Bold" w:cs="Times New Roman (Headings CS)"/>
          <w:b/>
          <w:caps/>
          <w:color w:val="00A89E"/>
          <w:sz w:val="36"/>
          <w:szCs w:val="34"/>
        </w:rPr>
      </w:pPr>
      <w:r w:rsidRPr="008F7399">
        <w:rPr>
          <w:rFonts w:ascii="Neusa Next Std Bold" w:eastAsiaTheme="majorEastAsia" w:hAnsi="Neusa Next Std Bold" w:cs="Times New Roman (Headings CS)"/>
          <w:b/>
          <w:caps/>
          <w:color w:val="00A89E"/>
          <w:sz w:val="36"/>
          <w:szCs w:val="34"/>
        </w:rPr>
        <w:lastRenderedPageBreak/>
        <w:t>APPLICATION FORM</w:t>
      </w:r>
    </w:p>
    <w:p w14:paraId="07006496" w14:textId="3A9D72F9" w:rsidR="007846AB" w:rsidRPr="00237E76" w:rsidRDefault="00237E76" w:rsidP="00195E01">
      <w:pPr>
        <w:spacing w:after="240"/>
        <w:rPr>
          <w:rFonts w:ascii="Neusa Next Std Light" w:hAnsi="Neusa Next Std Light" w:cs="Arial"/>
          <w:b/>
          <w:bCs/>
          <w:color w:val="EB5B27"/>
          <w:sz w:val="28"/>
          <w:szCs w:val="28"/>
        </w:rPr>
      </w:pPr>
      <w:r w:rsidRPr="00237E76">
        <w:rPr>
          <w:rFonts w:ascii="Neusa Next Std Light" w:hAnsi="Neusa Next Std Light" w:cs="Arial"/>
          <w:b/>
          <w:bCs/>
          <w:color w:val="EB5B27"/>
          <w:sz w:val="28"/>
          <w:szCs w:val="28"/>
        </w:rPr>
        <w:t>CONTACT DETAILS</w:t>
      </w:r>
    </w:p>
    <w:tbl>
      <w:tblPr>
        <w:tblStyle w:val="TableGrid"/>
        <w:tblW w:w="0" w:type="auto"/>
        <w:tblLook w:val="04A0" w:firstRow="1" w:lastRow="0" w:firstColumn="1" w:lastColumn="0" w:noHBand="0" w:noVBand="1"/>
      </w:tblPr>
      <w:tblGrid>
        <w:gridCol w:w="2263"/>
        <w:gridCol w:w="6753"/>
      </w:tblGrid>
      <w:tr w:rsidR="00177A44" w:rsidRPr="00237E76" w14:paraId="0C693002" w14:textId="77777777" w:rsidTr="00195E01">
        <w:trPr>
          <w:trHeight w:val="340"/>
        </w:trPr>
        <w:tc>
          <w:tcPr>
            <w:tcW w:w="2263" w:type="dxa"/>
          </w:tcPr>
          <w:p w14:paraId="008B1836" w14:textId="35C4B6E1" w:rsidR="00177A44" w:rsidRPr="00237E76" w:rsidRDefault="00177A44" w:rsidP="00BB3BEE">
            <w:pPr>
              <w:rPr>
                <w:rFonts w:ascii="Neusa Next Std Light" w:hAnsi="Neusa Next Std Light" w:cs="Arial"/>
                <w:b/>
                <w:bCs/>
                <w:sz w:val="24"/>
                <w:szCs w:val="24"/>
              </w:rPr>
            </w:pPr>
            <w:r w:rsidRPr="00237E76">
              <w:rPr>
                <w:rFonts w:ascii="Neusa Next Std Light" w:hAnsi="Neusa Next Std Light" w:cs="Arial"/>
                <w:b/>
                <w:bCs/>
                <w:sz w:val="24"/>
                <w:szCs w:val="24"/>
              </w:rPr>
              <w:t>Contact Name:</w:t>
            </w:r>
          </w:p>
        </w:tc>
        <w:tc>
          <w:tcPr>
            <w:tcW w:w="6753" w:type="dxa"/>
          </w:tcPr>
          <w:p w14:paraId="732C7AA0" w14:textId="77777777" w:rsidR="00177A44" w:rsidRPr="00237E76" w:rsidRDefault="00177A44" w:rsidP="00BB3BEE">
            <w:pPr>
              <w:rPr>
                <w:rFonts w:ascii="Neusa Next Std Light" w:hAnsi="Neusa Next Std Light" w:cs="Arial"/>
              </w:rPr>
            </w:pPr>
          </w:p>
        </w:tc>
      </w:tr>
      <w:tr w:rsidR="00177A44" w:rsidRPr="00237E76" w14:paraId="170D09A7" w14:textId="77777777" w:rsidTr="00195E01">
        <w:trPr>
          <w:trHeight w:val="340"/>
        </w:trPr>
        <w:tc>
          <w:tcPr>
            <w:tcW w:w="2263" w:type="dxa"/>
          </w:tcPr>
          <w:p w14:paraId="3A6380B0" w14:textId="02F0E295" w:rsidR="00177A44" w:rsidRPr="00237E76" w:rsidRDefault="00177A44" w:rsidP="00BB3BEE">
            <w:pPr>
              <w:rPr>
                <w:rFonts w:ascii="Neusa Next Std Light" w:hAnsi="Neusa Next Std Light" w:cs="Arial"/>
                <w:b/>
                <w:bCs/>
                <w:sz w:val="24"/>
                <w:szCs w:val="24"/>
              </w:rPr>
            </w:pPr>
            <w:r w:rsidRPr="00237E76">
              <w:rPr>
                <w:rFonts w:ascii="Neusa Next Std Light" w:hAnsi="Neusa Next Std Light" w:cs="Arial"/>
                <w:b/>
                <w:bCs/>
                <w:sz w:val="24"/>
                <w:szCs w:val="24"/>
              </w:rPr>
              <w:t>Company:</w:t>
            </w:r>
          </w:p>
        </w:tc>
        <w:tc>
          <w:tcPr>
            <w:tcW w:w="6753" w:type="dxa"/>
          </w:tcPr>
          <w:p w14:paraId="164CB01D" w14:textId="77777777" w:rsidR="00177A44" w:rsidRPr="00237E76" w:rsidRDefault="00177A44" w:rsidP="00BB3BEE">
            <w:pPr>
              <w:rPr>
                <w:rFonts w:ascii="Neusa Next Std Light" w:hAnsi="Neusa Next Std Light" w:cs="Arial"/>
              </w:rPr>
            </w:pPr>
          </w:p>
        </w:tc>
      </w:tr>
      <w:tr w:rsidR="00177A44" w:rsidRPr="00237E76" w14:paraId="210A8490" w14:textId="77777777" w:rsidTr="00195E01">
        <w:trPr>
          <w:trHeight w:val="340"/>
        </w:trPr>
        <w:tc>
          <w:tcPr>
            <w:tcW w:w="2263" w:type="dxa"/>
          </w:tcPr>
          <w:p w14:paraId="6A37F939" w14:textId="22C739C0" w:rsidR="00177A44" w:rsidRPr="00237E76" w:rsidRDefault="00177A44" w:rsidP="00BB3BEE">
            <w:pPr>
              <w:rPr>
                <w:rFonts w:ascii="Neusa Next Std Light" w:hAnsi="Neusa Next Std Light" w:cs="Arial"/>
                <w:b/>
                <w:bCs/>
                <w:sz w:val="24"/>
                <w:szCs w:val="24"/>
              </w:rPr>
            </w:pPr>
            <w:r w:rsidRPr="00237E76">
              <w:rPr>
                <w:rFonts w:ascii="Neusa Next Std Light" w:hAnsi="Neusa Next Std Light" w:cs="Arial"/>
                <w:b/>
                <w:bCs/>
                <w:sz w:val="24"/>
                <w:szCs w:val="24"/>
              </w:rPr>
              <w:t>Contact Email:</w:t>
            </w:r>
          </w:p>
        </w:tc>
        <w:tc>
          <w:tcPr>
            <w:tcW w:w="6753" w:type="dxa"/>
          </w:tcPr>
          <w:p w14:paraId="0060EA56" w14:textId="77777777" w:rsidR="00177A44" w:rsidRPr="00237E76" w:rsidRDefault="00177A44" w:rsidP="00BB3BEE">
            <w:pPr>
              <w:rPr>
                <w:rFonts w:ascii="Neusa Next Std Light" w:hAnsi="Neusa Next Std Light" w:cs="Arial"/>
              </w:rPr>
            </w:pPr>
          </w:p>
        </w:tc>
      </w:tr>
      <w:tr w:rsidR="00195E01" w:rsidRPr="00237E76" w14:paraId="51B7AC54" w14:textId="77777777" w:rsidTr="00195E01">
        <w:trPr>
          <w:trHeight w:val="340"/>
        </w:trPr>
        <w:tc>
          <w:tcPr>
            <w:tcW w:w="2263" w:type="dxa"/>
          </w:tcPr>
          <w:p w14:paraId="30590EAB" w14:textId="4FFF3006" w:rsidR="00195E01" w:rsidRPr="00237E76" w:rsidRDefault="00195E01" w:rsidP="00BB3BEE">
            <w:pPr>
              <w:rPr>
                <w:rFonts w:ascii="Neusa Next Std Light" w:hAnsi="Neusa Next Std Light" w:cs="Arial"/>
                <w:b/>
                <w:bCs/>
                <w:sz w:val="24"/>
                <w:szCs w:val="24"/>
              </w:rPr>
            </w:pPr>
            <w:r w:rsidRPr="00237E76">
              <w:rPr>
                <w:rFonts w:ascii="Neusa Next Std Light" w:hAnsi="Neusa Next Std Light" w:cs="Arial"/>
                <w:b/>
                <w:bCs/>
                <w:sz w:val="24"/>
                <w:szCs w:val="24"/>
              </w:rPr>
              <w:t>Contact Phone:</w:t>
            </w:r>
          </w:p>
        </w:tc>
        <w:tc>
          <w:tcPr>
            <w:tcW w:w="6753" w:type="dxa"/>
          </w:tcPr>
          <w:p w14:paraId="63947775" w14:textId="77777777" w:rsidR="00195E01" w:rsidRPr="00237E76" w:rsidRDefault="00195E01" w:rsidP="00BB3BEE">
            <w:pPr>
              <w:rPr>
                <w:rFonts w:ascii="Neusa Next Std Light" w:hAnsi="Neusa Next Std Light" w:cs="Arial"/>
              </w:rPr>
            </w:pPr>
          </w:p>
        </w:tc>
      </w:tr>
    </w:tbl>
    <w:p w14:paraId="5EF68BCA" w14:textId="351F724F" w:rsidR="007846AB" w:rsidRPr="00237E76" w:rsidRDefault="007846AB" w:rsidP="00BB3BEE">
      <w:pPr>
        <w:rPr>
          <w:rFonts w:ascii="Neusa Next Std Light" w:hAnsi="Neusa Next Std Light" w:cs="Arial"/>
          <w:sz w:val="20"/>
          <w:szCs w:val="20"/>
        </w:rPr>
      </w:pPr>
    </w:p>
    <w:p w14:paraId="127113CC" w14:textId="522B4A7C" w:rsidR="007846AB" w:rsidRPr="00237E76" w:rsidRDefault="00237E76" w:rsidP="00195E01">
      <w:pPr>
        <w:spacing w:after="240"/>
        <w:rPr>
          <w:rFonts w:ascii="Neusa Next Std Light" w:hAnsi="Neusa Next Std Light" w:cs="Arial"/>
          <w:b/>
          <w:bCs/>
          <w:color w:val="EB5B27"/>
          <w:sz w:val="28"/>
          <w:szCs w:val="28"/>
        </w:rPr>
      </w:pPr>
      <w:r w:rsidRPr="00237E76">
        <w:rPr>
          <w:rFonts w:ascii="Neusa Next Std Light" w:hAnsi="Neusa Next Std Light" w:cs="Arial"/>
          <w:b/>
          <w:bCs/>
          <w:color w:val="EB5B27"/>
          <w:sz w:val="28"/>
          <w:szCs w:val="28"/>
        </w:rPr>
        <w:t>ABOUT THE EVENT</w:t>
      </w:r>
    </w:p>
    <w:tbl>
      <w:tblPr>
        <w:tblStyle w:val="TableGrid"/>
        <w:tblW w:w="0" w:type="auto"/>
        <w:tblLook w:val="04A0" w:firstRow="1" w:lastRow="0" w:firstColumn="1" w:lastColumn="0" w:noHBand="0" w:noVBand="1"/>
      </w:tblPr>
      <w:tblGrid>
        <w:gridCol w:w="4508"/>
        <w:gridCol w:w="2717"/>
        <w:gridCol w:w="1791"/>
      </w:tblGrid>
      <w:tr w:rsidR="007846AB" w:rsidRPr="00237E76" w14:paraId="2BB6896C" w14:textId="77777777" w:rsidTr="00283C7A">
        <w:tc>
          <w:tcPr>
            <w:tcW w:w="9016" w:type="dxa"/>
            <w:gridSpan w:val="3"/>
          </w:tcPr>
          <w:p w14:paraId="335DACAF" w14:textId="77777777" w:rsidR="007846AB" w:rsidRPr="00237E76" w:rsidRDefault="007846AB" w:rsidP="00283C7A">
            <w:pPr>
              <w:rPr>
                <w:rFonts w:ascii="Neusa Next Std Light" w:hAnsi="Neusa Next Std Light" w:cs="Arial"/>
                <w:b/>
                <w:bCs/>
                <w:sz w:val="24"/>
                <w:szCs w:val="24"/>
              </w:rPr>
            </w:pPr>
            <w:r w:rsidRPr="00237E76">
              <w:rPr>
                <w:rFonts w:ascii="Neusa Next Std Light" w:hAnsi="Neusa Next Std Light" w:cs="Arial"/>
                <w:b/>
                <w:bCs/>
                <w:sz w:val="24"/>
                <w:szCs w:val="24"/>
              </w:rPr>
              <w:t>What is the event/shoot/filming?</w:t>
            </w:r>
          </w:p>
        </w:tc>
      </w:tr>
      <w:tr w:rsidR="007846AB" w:rsidRPr="00237E76" w14:paraId="0C2151DA" w14:textId="77777777" w:rsidTr="007846AB">
        <w:trPr>
          <w:trHeight w:val="850"/>
        </w:trPr>
        <w:tc>
          <w:tcPr>
            <w:tcW w:w="9016" w:type="dxa"/>
            <w:gridSpan w:val="3"/>
          </w:tcPr>
          <w:p w14:paraId="14C2B187" w14:textId="77777777" w:rsidR="007846AB" w:rsidRPr="00237E76" w:rsidRDefault="007846AB" w:rsidP="00283C7A">
            <w:pPr>
              <w:rPr>
                <w:rFonts w:ascii="Neusa Next Std Light" w:hAnsi="Neusa Next Std Light" w:cs="Arial"/>
              </w:rPr>
            </w:pPr>
          </w:p>
        </w:tc>
      </w:tr>
      <w:tr w:rsidR="007846AB" w:rsidRPr="00237E76" w14:paraId="440FBCB8" w14:textId="77777777" w:rsidTr="00283C7A">
        <w:tc>
          <w:tcPr>
            <w:tcW w:w="9016" w:type="dxa"/>
            <w:gridSpan w:val="3"/>
          </w:tcPr>
          <w:p w14:paraId="754DC872" w14:textId="42C254A4" w:rsidR="007846AB" w:rsidRPr="00237E76" w:rsidRDefault="007846AB" w:rsidP="00283C7A">
            <w:pPr>
              <w:rPr>
                <w:rFonts w:ascii="Neusa Next Std Light" w:hAnsi="Neusa Next Std Light" w:cs="Arial"/>
                <w:b/>
                <w:bCs/>
                <w:sz w:val="24"/>
                <w:szCs w:val="24"/>
              </w:rPr>
            </w:pPr>
            <w:r w:rsidRPr="00237E76">
              <w:rPr>
                <w:rFonts w:ascii="Neusa Next Std Light" w:hAnsi="Neusa Next Std Light" w:cs="Arial"/>
                <w:b/>
                <w:bCs/>
                <w:sz w:val="24"/>
                <w:szCs w:val="24"/>
              </w:rPr>
              <w:t>What date</w:t>
            </w:r>
            <w:r w:rsidR="00290A7A" w:rsidRPr="00237E76">
              <w:rPr>
                <w:rFonts w:ascii="Neusa Next Std Light" w:hAnsi="Neusa Next Std Light" w:cs="Arial"/>
                <w:b/>
                <w:bCs/>
                <w:sz w:val="24"/>
                <w:szCs w:val="24"/>
              </w:rPr>
              <w:t>/s</w:t>
            </w:r>
            <w:r w:rsidRPr="00237E76">
              <w:rPr>
                <w:rFonts w:ascii="Neusa Next Std Light" w:hAnsi="Neusa Next Std Light" w:cs="Arial"/>
                <w:b/>
                <w:bCs/>
                <w:sz w:val="24"/>
                <w:szCs w:val="24"/>
              </w:rPr>
              <w:t xml:space="preserve"> and </w:t>
            </w:r>
            <w:proofErr w:type="gramStart"/>
            <w:r w:rsidRPr="00237E76">
              <w:rPr>
                <w:rFonts w:ascii="Neusa Next Std Light" w:hAnsi="Neusa Next Std Light" w:cs="Arial"/>
                <w:b/>
                <w:bCs/>
                <w:sz w:val="24"/>
                <w:szCs w:val="24"/>
              </w:rPr>
              <w:t xml:space="preserve">time </w:t>
            </w:r>
            <w:r w:rsidR="00290A7A" w:rsidRPr="00237E76">
              <w:rPr>
                <w:rFonts w:ascii="Neusa Next Std Light" w:hAnsi="Neusa Next Std Light" w:cs="Arial"/>
                <w:b/>
                <w:bCs/>
                <w:sz w:val="24"/>
                <w:szCs w:val="24"/>
              </w:rPr>
              <w:t>period</w:t>
            </w:r>
            <w:proofErr w:type="gramEnd"/>
            <w:r w:rsidR="00290A7A" w:rsidRPr="00237E76">
              <w:rPr>
                <w:rFonts w:ascii="Neusa Next Std Light" w:hAnsi="Neusa Next Std Light" w:cs="Arial"/>
                <w:b/>
                <w:bCs/>
                <w:sz w:val="24"/>
                <w:szCs w:val="24"/>
              </w:rPr>
              <w:t xml:space="preserve">/s </w:t>
            </w:r>
            <w:r w:rsidRPr="00237E76">
              <w:rPr>
                <w:rFonts w:ascii="Neusa Next Std Light" w:hAnsi="Neusa Next Std Light" w:cs="Arial"/>
                <w:b/>
                <w:bCs/>
                <w:sz w:val="24"/>
                <w:szCs w:val="24"/>
              </w:rPr>
              <w:t>are you hoping to run the event/shoot/filming?</w:t>
            </w:r>
          </w:p>
        </w:tc>
      </w:tr>
      <w:tr w:rsidR="007846AB" w:rsidRPr="00237E76" w14:paraId="48C5FD1C" w14:textId="77777777" w:rsidTr="00195E01">
        <w:trPr>
          <w:trHeight w:val="395"/>
        </w:trPr>
        <w:tc>
          <w:tcPr>
            <w:tcW w:w="4508" w:type="dxa"/>
          </w:tcPr>
          <w:p w14:paraId="18622AB6" w14:textId="22E91B06" w:rsidR="007846AB" w:rsidRPr="00237E76" w:rsidRDefault="007846AB" w:rsidP="00283C7A">
            <w:pPr>
              <w:rPr>
                <w:rFonts w:ascii="Neusa Next Std Light" w:hAnsi="Neusa Next Std Light" w:cs="Arial"/>
                <w:b/>
                <w:bCs/>
                <w:sz w:val="24"/>
                <w:szCs w:val="24"/>
              </w:rPr>
            </w:pPr>
            <w:r w:rsidRPr="00237E76">
              <w:rPr>
                <w:rFonts w:ascii="Neusa Next Std Light" w:hAnsi="Neusa Next Std Light" w:cs="Arial"/>
                <w:b/>
                <w:bCs/>
                <w:sz w:val="24"/>
                <w:szCs w:val="24"/>
              </w:rPr>
              <w:t>Date:</w:t>
            </w:r>
          </w:p>
        </w:tc>
        <w:tc>
          <w:tcPr>
            <w:tcW w:w="4508" w:type="dxa"/>
            <w:gridSpan w:val="2"/>
          </w:tcPr>
          <w:p w14:paraId="2AC7A9B3" w14:textId="156E1FC3" w:rsidR="007846AB" w:rsidRPr="00237E76" w:rsidRDefault="007846AB" w:rsidP="00283C7A">
            <w:pPr>
              <w:rPr>
                <w:rFonts w:ascii="Neusa Next Std Light" w:hAnsi="Neusa Next Std Light" w:cs="Arial"/>
                <w:b/>
                <w:bCs/>
                <w:sz w:val="24"/>
                <w:szCs w:val="24"/>
              </w:rPr>
            </w:pPr>
            <w:r w:rsidRPr="00237E76">
              <w:rPr>
                <w:rFonts w:ascii="Neusa Next Std Light" w:hAnsi="Neusa Next Std Light" w:cs="Arial"/>
                <w:b/>
                <w:bCs/>
                <w:sz w:val="24"/>
                <w:szCs w:val="24"/>
              </w:rPr>
              <w:t>Time:</w:t>
            </w:r>
          </w:p>
        </w:tc>
      </w:tr>
      <w:tr w:rsidR="007846AB" w:rsidRPr="00237E76" w14:paraId="0CFAE678" w14:textId="77777777" w:rsidTr="00283C7A">
        <w:tc>
          <w:tcPr>
            <w:tcW w:w="9016" w:type="dxa"/>
            <w:gridSpan w:val="3"/>
          </w:tcPr>
          <w:p w14:paraId="6E8C0724" w14:textId="47FFEC36" w:rsidR="007846AB" w:rsidRPr="00237E76" w:rsidRDefault="007846AB" w:rsidP="00283C7A">
            <w:pPr>
              <w:rPr>
                <w:rFonts w:ascii="Neusa Next Std Light" w:hAnsi="Neusa Next Std Light" w:cs="Arial"/>
                <w:b/>
                <w:bCs/>
                <w:sz w:val="24"/>
                <w:szCs w:val="24"/>
              </w:rPr>
            </w:pPr>
            <w:r w:rsidRPr="00237E76">
              <w:rPr>
                <w:rFonts w:ascii="Neusa Next Std Light" w:hAnsi="Neusa Next Std Light" w:cs="Arial"/>
                <w:b/>
                <w:bCs/>
                <w:sz w:val="24"/>
                <w:szCs w:val="24"/>
              </w:rPr>
              <w:t>Do you have a preferred area of the tunnel you wish to film in (</w:t>
            </w:r>
            <w:r w:rsidR="00237E76" w:rsidRPr="00237E76">
              <w:rPr>
                <w:rFonts w:ascii="Neusa Next Std Light" w:hAnsi="Neusa Next Std Light" w:cs="Arial"/>
                <w:b/>
                <w:bCs/>
                <w:sz w:val="24"/>
                <w:szCs w:val="24"/>
              </w:rPr>
              <w:t>e.g.</w:t>
            </w:r>
            <w:r w:rsidRPr="00237E76">
              <w:rPr>
                <w:rFonts w:ascii="Neusa Next Std Light" w:hAnsi="Neusa Next Std Light" w:cs="Arial"/>
                <w:b/>
                <w:bCs/>
                <w:sz w:val="24"/>
                <w:szCs w:val="24"/>
              </w:rPr>
              <w:t xml:space="preserve"> closer to York Way or Lower Marsh)?</w:t>
            </w:r>
          </w:p>
        </w:tc>
      </w:tr>
      <w:tr w:rsidR="007846AB" w:rsidRPr="00237E76" w14:paraId="09F02DBB" w14:textId="77777777" w:rsidTr="007846AB">
        <w:trPr>
          <w:trHeight w:val="340"/>
        </w:trPr>
        <w:tc>
          <w:tcPr>
            <w:tcW w:w="9016" w:type="dxa"/>
            <w:gridSpan w:val="3"/>
          </w:tcPr>
          <w:p w14:paraId="10683CC6" w14:textId="77777777" w:rsidR="007846AB" w:rsidRPr="00237E76" w:rsidRDefault="007846AB" w:rsidP="00283C7A">
            <w:pPr>
              <w:rPr>
                <w:rFonts w:ascii="Neusa Next Std Light" w:hAnsi="Neusa Next Std Light" w:cs="Arial"/>
              </w:rPr>
            </w:pPr>
          </w:p>
        </w:tc>
      </w:tr>
      <w:tr w:rsidR="007846AB" w:rsidRPr="00237E76" w14:paraId="38913C24" w14:textId="77777777" w:rsidTr="00283C7A">
        <w:tc>
          <w:tcPr>
            <w:tcW w:w="9016" w:type="dxa"/>
            <w:gridSpan w:val="3"/>
          </w:tcPr>
          <w:p w14:paraId="7BC3348A" w14:textId="77777777" w:rsidR="00195E01" w:rsidRPr="00237E76" w:rsidRDefault="007846AB" w:rsidP="00283C7A">
            <w:pPr>
              <w:rPr>
                <w:rFonts w:ascii="Neusa Next Std Light" w:hAnsi="Neusa Next Std Light" w:cs="Arial"/>
                <w:b/>
                <w:bCs/>
                <w:sz w:val="24"/>
                <w:szCs w:val="24"/>
              </w:rPr>
            </w:pPr>
            <w:r w:rsidRPr="00237E76">
              <w:rPr>
                <w:rFonts w:ascii="Neusa Next Std Light" w:hAnsi="Neusa Next Std Light" w:cs="Arial"/>
                <w:b/>
                <w:bCs/>
                <w:sz w:val="24"/>
                <w:szCs w:val="24"/>
              </w:rPr>
              <w:t>How many people will be involved on the day</w:t>
            </w:r>
            <w:r w:rsidR="00195E01" w:rsidRPr="00237E76">
              <w:rPr>
                <w:rFonts w:ascii="Neusa Next Std Light" w:hAnsi="Neusa Next Std Light" w:cs="Arial"/>
                <w:b/>
                <w:bCs/>
                <w:sz w:val="24"/>
                <w:szCs w:val="24"/>
              </w:rPr>
              <w:t xml:space="preserve">, </w:t>
            </w:r>
            <w:r w:rsidRPr="00237E76">
              <w:rPr>
                <w:rFonts w:ascii="Neusa Next Std Light" w:hAnsi="Neusa Next Std Light" w:cs="Arial"/>
                <w:b/>
                <w:bCs/>
                <w:sz w:val="24"/>
                <w:szCs w:val="24"/>
              </w:rPr>
              <w:t>including staff/crew?</w:t>
            </w:r>
          </w:p>
          <w:p w14:paraId="5E172271" w14:textId="2B191613" w:rsidR="007846AB" w:rsidRPr="00237E76" w:rsidRDefault="00195E01" w:rsidP="00283C7A">
            <w:pPr>
              <w:rPr>
                <w:rFonts w:ascii="Neusa Next Std Light" w:hAnsi="Neusa Next Std Light" w:cs="Arial"/>
                <w:b/>
                <w:bCs/>
                <w:sz w:val="24"/>
                <w:szCs w:val="24"/>
              </w:rPr>
            </w:pPr>
            <w:r w:rsidRPr="00237E76">
              <w:rPr>
                <w:rFonts w:ascii="Neusa Next Std Light" w:hAnsi="Neusa Next Std Light" w:cs="Arial"/>
                <w:b/>
                <w:bCs/>
                <w:sz w:val="24"/>
                <w:szCs w:val="24"/>
              </w:rPr>
              <w:t>(Please provide details of roles and responsibilities where possible)</w:t>
            </w:r>
            <w:r w:rsidR="007846AB" w:rsidRPr="00237E76">
              <w:rPr>
                <w:rFonts w:ascii="Neusa Next Std Light" w:hAnsi="Neusa Next Std Light" w:cs="Arial"/>
                <w:b/>
                <w:bCs/>
                <w:sz w:val="24"/>
                <w:szCs w:val="24"/>
              </w:rPr>
              <w:t xml:space="preserve"> </w:t>
            </w:r>
          </w:p>
        </w:tc>
      </w:tr>
      <w:tr w:rsidR="007846AB" w:rsidRPr="00237E76" w14:paraId="0D58AB0C" w14:textId="77777777" w:rsidTr="00195E01">
        <w:trPr>
          <w:trHeight w:val="790"/>
        </w:trPr>
        <w:tc>
          <w:tcPr>
            <w:tcW w:w="9016" w:type="dxa"/>
            <w:gridSpan w:val="3"/>
          </w:tcPr>
          <w:p w14:paraId="36BD0AEB" w14:textId="77777777" w:rsidR="007846AB" w:rsidRPr="00237E76" w:rsidRDefault="007846AB" w:rsidP="00283C7A">
            <w:pPr>
              <w:rPr>
                <w:rFonts w:ascii="Neusa Next Std Light" w:hAnsi="Neusa Next Std Light" w:cs="Arial"/>
              </w:rPr>
            </w:pPr>
          </w:p>
        </w:tc>
      </w:tr>
      <w:tr w:rsidR="007846AB" w:rsidRPr="00237E76" w14:paraId="1C170A31" w14:textId="77777777" w:rsidTr="00283C7A">
        <w:tc>
          <w:tcPr>
            <w:tcW w:w="9016" w:type="dxa"/>
            <w:gridSpan w:val="3"/>
          </w:tcPr>
          <w:p w14:paraId="516F0316" w14:textId="77777777" w:rsidR="00195E01" w:rsidRPr="00237E76" w:rsidRDefault="00195E01" w:rsidP="00283C7A">
            <w:pPr>
              <w:rPr>
                <w:rFonts w:ascii="Neusa Next Std Light" w:hAnsi="Neusa Next Std Light" w:cs="Arial"/>
                <w:b/>
                <w:bCs/>
                <w:sz w:val="24"/>
                <w:szCs w:val="24"/>
              </w:rPr>
            </w:pPr>
            <w:r w:rsidRPr="00237E76">
              <w:rPr>
                <w:rFonts w:ascii="Neusa Next Std Light" w:hAnsi="Neusa Next Std Light" w:cs="Arial"/>
                <w:b/>
                <w:bCs/>
                <w:sz w:val="24"/>
                <w:szCs w:val="24"/>
              </w:rPr>
              <w:t>What category is your event/filming/photography request?</w:t>
            </w:r>
          </w:p>
          <w:p w14:paraId="1DA69E63" w14:textId="72ECAA0D" w:rsidR="007846AB" w:rsidRPr="00237E76" w:rsidRDefault="00195E01" w:rsidP="00283C7A">
            <w:pPr>
              <w:rPr>
                <w:rFonts w:ascii="Neusa Next Std Light" w:hAnsi="Neusa Next Std Light" w:cs="Arial"/>
                <w:b/>
                <w:bCs/>
                <w:sz w:val="24"/>
                <w:szCs w:val="24"/>
              </w:rPr>
            </w:pPr>
            <w:r w:rsidRPr="00237E76">
              <w:rPr>
                <w:rFonts w:ascii="Neusa Next Std Light" w:hAnsi="Neusa Next Std Light" w:cs="Arial"/>
                <w:b/>
                <w:bCs/>
                <w:sz w:val="24"/>
                <w:szCs w:val="24"/>
              </w:rPr>
              <w:t>(Please mark the appropriate category with X)</w:t>
            </w:r>
          </w:p>
        </w:tc>
      </w:tr>
      <w:tr w:rsidR="00195E01" w:rsidRPr="00237E76" w14:paraId="751DA48F" w14:textId="77777777" w:rsidTr="00195E01">
        <w:trPr>
          <w:trHeight w:val="340"/>
        </w:trPr>
        <w:tc>
          <w:tcPr>
            <w:tcW w:w="7225" w:type="dxa"/>
            <w:gridSpan w:val="2"/>
          </w:tcPr>
          <w:p w14:paraId="327DB2AB" w14:textId="354515A4" w:rsidR="00195E01" w:rsidRPr="00237E76" w:rsidRDefault="00195E01" w:rsidP="00195E01">
            <w:pPr>
              <w:ind w:left="1440"/>
              <w:rPr>
                <w:rFonts w:ascii="Neusa Next Std Light" w:hAnsi="Neusa Next Std Light" w:cs="Arial"/>
              </w:rPr>
            </w:pPr>
            <w:r w:rsidRPr="00237E76">
              <w:rPr>
                <w:rFonts w:ascii="Neusa Next Std Light" w:eastAsia="Times New Roman" w:hAnsi="Neusa Next Std Light" w:cs="Arial"/>
                <w:color w:val="222222"/>
                <w:sz w:val="24"/>
                <w:szCs w:val="24"/>
                <w:lang w:eastAsia="en-GB"/>
              </w:rPr>
              <w:t>1. Commercial: Major requests</w:t>
            </w:r>
          </w:p>
        </w:tc>
        <w:tc>
          <w:tcPr>
            <w:tcW w:w="1791" w:type="dxa"/>
          </w:tcPr>
          <w:p w14:paraId="3AEEC58E" w14:textId="383DB60C" w:rsidR="00195E01" w:rsidRPr="00237E76" w:rsidRDefault="00195E01" w:rsidP="00195E01">
            <w:pPr>
              <w:rPr>
                <w:rFonts w:ascii="Neusa Next Std Light" w:hAnsi="Neusa Next Std Light" w:cs="Arial"/>
                <w:highlight w:val="yellow"/>
              </w:rPr>
            </w:pPr>
          </w:p>
        </w:tc>
      </w:tr>
      <w:tr w:rsidR="00195E01" w:rsidRPr="00237E76" w14:paraId="518426C1" w14:textId="77777777" w:rsidTr="00195E01">
        <w:trPr>
          <w:trHeight w:val="340"/>
        </w:trPr>
        <w:tc>
          <w:tcPr>
            <w:tcW w:w="7225" w:type="dxa"/>
            <w:gridSpan w:val="2"/>
          </w:tcPr>
          <w:p w14:paraId="42ED682F" w14:textId="634972D3" w:rsidR="00195E01" w:rsidRPr="00237E76" w:rsidRDefault="00195E01" w:rsidP="00195E01">
            <w:pPr>
              <w:ind w:left="1440"/>
              <w:rPr>
                <w:rFonts w:ascii="Neusa Next Std Light" w:hAnsi="Neusa Next Std Light" w:cs="Arial"/>
              </w:rPr>
            </w:pPr>
            <w:r w:rsidRPr="00237E76">
              <w:rPr>
                <w:rFonts w:ascii="Neusa Next Std Light" w:eastAsia="Times New Roman" w:hAnsi="Neusa Next Std Light" w:cs="Arial"/>
                <w:color w:val="222222"/>
                <w:sz w:val="24"/>
                <w:szCs w:val="24"/>
                <w:lang w:eastAsia="en-GB"/>
              </w:rPr>
              <w:t>2. Commercial: Minor Requests</w:t>
            </w:r>
          </w:p>
        </w:tc>
        <w:tc>
          <w:tcPr>
            <w:tcW w:w="1791" w:type="dxa"/>
          </w:tcPr>
          <w:p w14:paraId="28C2BAC7" w14:textId="77777777" w:rsidR="00195E01" w:rsidRPr="00237E76" w:rsidRDefault="00195E01" w:rsidP="00195E01">
            <w:pPr>
              <w:rPr>
                <w:rFonts w:ascii="Neusa Next Std Light" w:hAnsi="Neusa Next Std Light" w:cs="Arial"/>
                <w:highlight w:val="yellow"/>
              </w:rPr>
            </w:pPr>
          </w:p>
        </w:tc>
      </w:tr>
      <w:tr w:rsidR="00195E01" w:rsidRPr="00237E76" w14:paraId="07514301" w14:textId="77777777" w:rsidTr="00195E01">
        <w:trPr>
          <w:trHeight w:val="340"/>
        </w:trPr>
        <w:tc>
          <w:tcPr>
            <w:tcW w:w="7225" w:type="dxa"/>
            <w:gridSpan w:val="2"/>
          </w:tcPr>
          <w:p w14:paraId="55CF985F" w14:textId="2E153372" w:rsidR="00195E01" w:rsidRPr="00237E76" w:rsidRDefault="00195E01" w:rsidP="00195E01">
            <w:pPr>
              <w:ind w:left="1440"/>
              <w:rPr>
                <w:rFonts w:ascii="Neusa Next Std Light" w:hAnsi="Neusa Next Std Light" w:cs="Arial"/>
              </w:rPr>
            </w:pPr>
            <w:r w:rsidRPr="00237E76">
              <w:rPr>
                <w:rFonts w:ascii="Neusa Next Std Light" w:eastAsia="Times New Roman" w:hAnsi="Neusa Next Std Light" w:cs="Arial"/>
                <w:color w:val="222222"/>
                <w:sz w:val="24"/>
                <w:szCs w:val="24"/>
                <w:lang w:eastAsia="en-GB"/>
              </w:rPr>
              <w:t>3. Not-for-profit Filming</w:t>
            </w:r>
          </w:p>
        </w:tc>
        <w:tc>
          <w:tcPr>
            <w:tcW w:w="1791" w:type="dxa"/>
          </w:tcPr>
          <w:p w14:paraId="181561AF" w14:textId="77777777" w:rsidR="00195E01" w:rsidRPr="00237E76" w:rsidRDefault="00195E01" w:rsidP="00195E01">
            <w:pPr>
              <w:rPr>
                <w:rFonts w:ascii="Neusa Next Std Light" w:hAnsi="Neusa Next Std Light" w:cs="Arial"/>
              </w:rPr>
            </w:pPr>
          </w:p>
        </w:tc>
      </w:tr>
      <w:tr w:rsidR="00195E01" w:rsidRPr="00237E76" w14:paraId="465097C2" w14:textId="77777777" w:rsidTr="00283C7A">
        <w:tc>
          <w:tcPr>
            <w:tcW w:w="9016" w:type="dxa"/>
            <w:gridSpan w:val="3"/>
          </w:tcPr>
          <w:p w14:paraId="0D3F0933" w14:textId="77777777" w:rsidR="00195E01" w:rsidRPr="00237E76" w:rsidRDefault="00195E01" w:rsidP="00195E01">
            <w:pPr>
              <w:rPr>
                <w:rFonts w:ascii="Neusa Next Std Light" w:hAnsi="Neusa Next Std Light" w:cs="Arial"/>
                <w:b/>
                <w:bCs/>
                <w:sz w:val="24"/>
                <w:szCs w:val="24"/>
              </w:rPr>
            </w:pPr>
            <w:r w:rsidRPr="00237E76">
              <w:rPr>
                <w:rFonts w:ascii="Neusa Next Std Light" w:hAnsi="Neusa Next Std Light" w:cs="Arial"/>
                <w:b/>
                <w:bCs/>
                <w:sz w:val="24"/>
                <w:szCs w:val="24"/>
              </w:rPr>
              <w:t>How much equipment will you be using?</w:t>
            </w:r>
          </w:p>
        </w:tc>
      </w:tr>
      <w:tr w:rsidR="00195E01" w:rsidRPr="00237E76" w14:paraId="10879B51" w14:textId="77777777" w:rsidTr="007846AB">
        <w:trPr>
          <w:trHeight w:val="340"/>
        </w:trPr>
        <w:tc>
          <w:tcPr>
            <w:tcW w:w="9016" w:type="dxa"/>
            <w:gridSpan w:val="3"/>
          </w:tcPr>
          <w:p w14:paraId="1CDACA17" w14:textId="77777777" w:rsidR="00195E01" w:rsidRPr="00237E76" w:rsidRDefault="00195E01" w:rsidP="00195E01">
            <w:pPr>
              <w:rPr>
                <w:rFonts w:ascii="Neusa Next Std Light" w:hAnsi="Neusa Next Std Light" w:cs="Arial"/>
              </w:rPr>
            </w:pPr>
          </w:p>
        </w:tc>
      </w:tr>
      <w:tr w:rsidR="00195E01" w:rsidRPr="00237E76" w14:paraId="5FF4FFAF" w14:textId="77777777" w:rsidTr="00283C7A">
        <w:tc>
          <w:tcPr>
            <w:tcW w:w="9016" w:type="dxa"/>
            <w:gridSpan w:val="3"/>
          </w:tcPr>
          <w:p w14:paraId="3D5E266D" w14:textId="77777777" w:rsidR="00195E01" w:rsidRPr="00237E76" w:rsidRDefault="00195E01" w:rsidP="00195E01">
            <w:pPr>
              <w:rPr>
                <w:rFonts w:ascii="Neusa Next Std Light" w:hAnsi="Neusa Next Std Light" w:cs="Arial"/>
                <w:b/>
                <w:bCs/>
                <w:sz w:val="24"/>
                <w:szCs w:val="24"/>
              </w:rPr>
            </w:pPr>
            <w:r w:rsidRPr="00237E76">
              <w:rPr>
                <w:rFonts w:ascii="Neusa Next Std Light" w:hAnsi="Neusa Next Std Light" w:cs="Arial"/>
                <w:b/>
                <w:bCs/>
                <w:sz w:val="24"/>
                <w:szCs w:val="24"/>
              </w:rPr>
              <w:t>Are there any extra components to the event/shoot/filming (</w:t>
            </w:r>
            <w:proofErr w:type="spellStart"/>
            <w:r w:rsidRPr="00237E76">
              <w:rPr>
                <w:rFonts w:ascii="Neusa Next Std Light" w:hAnsi="Neusa Next Std Light" w:cs="Arial"/>
                <w:b/>
                <w:bCs/>
                <w:sz w:val="24"/>
                <w:szCs w:val="24"/>
              </w:rPr>
              <w:t>eg</w:t>
            </w:r>
            <w:proofErr w:type="spellEnd"/>
            <w:r w:rsidRPr="00237E76">
              <w:rPr>
                <w:rFonts w:ascii="Neusa Next Std Light" w:hAnsi="Neusa Next Std Light" w:cs="Arial"/>
                <w:b/>
                <w:bCs/>
                <w:sz w:val="24"/>
                <w:szCs w:val="24"/>
              </w:rPr>
              <w:t xml:space="preserve"> vehicles) involved? (Please note, no parking is allowed on site)</w:t>
            </w:r>
          </w:p>
        </w:tc>
      </w:tr>
      <w:tr w:rsidR="00195E01" w:rsidRPr="00237E76" w14:paraId="3F1BA288" w14:textId="77777777" w:rsidTr="007846AB">
        <w:trPr>
          <w:trHeight w:val="340"/>
        </w:trPr>
        <w:tc>
          <w:tcPr>
            <w:tcW w:w="9016" w:type="dxa"/>
            <w:gridSpan w:val="3"/>
          </w:tcPr>
          <w:p w14:paraId="5501BF7B" w14:textId="77777777" w:rsidR="00195E01" w:rsidRPr="00237E76" w:rsidRDefault="00195E01" w:rsidP="00195E01">
            <w:pPr>
              <w:rPr>
                <w:rFonts w:ascii="Neusa Next Std Light" w:hAnsi="Neusa Next Std Light" w:cs="Arial"/>
              </w:rPr>
            </w:pPr>
          </w:p>
        </w:tc>
      </w:tr>
      <w:tr w:rsidR="00195E01" w:rsidRPr="00237E76" w14:paraId="36288435" w14:textId="77777777" w:rsidTr="00283C7A">
        <w:tc>
          <w:tcPr>
            <w:tcW w:w="9016" w:type="dxa"/>
            <w:gridSpan w:val="3"/>
          </w:tcPr>
          <w:p w14:paraId="223714DF" w14:textId="77777777" w:rsidR="00195E01" w:rsidRPr="00237E76" w:rsidRDefault="00195E01" w:rsidP="00195E01">
            <w:pPr>
              <w:rPr>
                <w:rFonts w:ascii="Neusa Next Std Light" w:hAnsi="Neusa Next Std Light" w:cs="Arial"/>
                <w:b/>
                <w:bCs/>
                <w:sz w:val="24"/>
                <w:szCs w:val="24"/>
              </w:rPr>
            </w:pPr>
            <w:r w:rsidRPr="00237E76">
              <w:rPr>
                <w:rFonts w:ascii="Neusa Next Std Light" w:hAnsi="Neusa Next Std Light" w:cs="Arial"/>
                <w:b/>
                <w:bCs/>
                <w:sz w:val="24"/>
                <w:szCs w:val="24"/>
              </w:rPr>
              <w:t>Have you got Public Liability Insurance documentation? (Y/N)</w:t>
            </w:r>
          </w:p>
        </w:tc>
      </w:tr>
      <w:tr w:rsidR="00195E01" w:rsidRPr="00237E76" w14:paraId="70494CD0" w14:textId="77777777" w:rsidTr="007846AB">
        <w:trPr>
          <w:trHeight w:val="340"/>
        </w:trPr>
        <w:tc>
          <w:tcPr>
            <w:tcW w:w="9016" w:type="dxa"/>
            <w:gridSpan w:val="3"/>
          </w:tcPr>
          <w:p w14:paraId="4B64ACE3" w14:textId="77777777" w:rsidR="00195E01" w:rsidRPr="00237E76" w:rsidRDefault="00195E01" w:rsidP="00195E01">
            <w:pPr>
              <w:rPr>
                <w:rFonts w:ascii="Neusa Next Std Light" w:hAnsi="Neusa Next Std Light" w:cs="Arial"/>
              </w:rPr>
            </w:pPr>
          </w:p>
        </w:tc>
      </w:tr>
      <w:tr w:rsidR="00195E01" w:rsidRPr="00237E76" w14:paraId="38643389" w14:textId="77777777" w:rsidTr="00283C7A">
        <w:tc>
          <w:tcPr>
            <w:tcW w:w="9016" w:type="dxa"/>
            <w:gridSpan w:val="3"/>
          </w:tcPr>
          <w:p w14:paraId="777AADA3" w14:textId="5021844E" w:rsidR="00195E01" w:rsidRPr="00237E76" w:rsidRDefault="00195E01" w:rsidP="00195E01">
            <w:pPr>
              <w:rPr>
                <w:rFonts w:ascii="Neusa Next Std Light" w:hAnsi="Neusa Next Std Light" w:cs="Arial"/>
                <w:b/>
                <w:bCs/>
                <w:sz w:val="24"/>
                <w:szCs w:val="24"/>
              </w:rPr>
            </w:pPr>
            <w:r w:rsidRPr="00237E76">
              <w:rPr>
                <w:rFonts w:ascii="Neusa Next Std Light" w:hAnsi="Neusa Next Std Light" w:cs="Arial"/>
                <w:b/>
                <w:bCs/>
                <w:sz w:val="24"/>
                <w:szCs w:val="24"/>
              </w:rPr>
              <w:t>Have you completed a Risk Assessment for the event? (Y/N)</w:t>
            </w:r>
          </w:p>
        </w:tc>
      </w:tr>
      <w:tr w:rsidR="00195E01" w:rsidRPr="00237E76" w14:paraId="367DEFA1" w14:textId="77777777" w:rsidTr="00283C7A">
        <w:tc>
          <w:tcPr>
            <w:tcW w:w="9016" w:type="dxa"/>
            <w:gridSpan w:val="3"/>
          </w:tcPr>
          <w:p w14:paraId="3CD0EF6D" w14:textId="77777777" w:rsidR="00195E01" w:rsidRPr="00237E76" w:rsidRDefault="00195E01" w:rsidP="00195E01">
            <w:pPr>
              <w:rPr>
                <w:rFonts w:ascii="Neusa Next Std Light" w:hAnsi="Neusa Next Std Light" w:cs="Arial"/>
                <w:sz w:val="24"/>
                <w:szCs w:val="24"/>
              </w:rPr>
            </w:pPr>
          </w:p>
        </w:tc>
      </w:tr>
      <w:tr w:rsidR="00195E01" w:rsidRPr="00237E76" w14:paraId="03C795F3" w14:textId="77777777" w:rsidTr="00283C7A">
        <w:tc>
          <w:tcPr>
            <w:tcW w:w="9016" w:type="dxa"/>
            <w:gridSpan w:val="3"/>
          </w:tcPr>
          <w:p w14:paraId="4714CB49" w14:textId="77777777" w:rsidR="00195E01" w:rsidRPr="00237E76" w:rsidRDefault="00195E01" w:rsidP="00195E01">
            <w:pPr>
              <w:rPr>
                <w:rFonts w:ascii="Neusa Next Std Light" w:hAnsi="Neusa Next Std Light" w:cs="Arial"/>
                <w:b/>
                <w:bCs/>
                <w:sz w:val="24"/>
                <w:szCs w:val="24"/>
              </w:rPr>
            </w:pPr>
            <w:r w:rsidRPr="00237E76">
              <w:rPr>
                <w:rFonts w:ascii="Neusa Next Std Light" w:hAnsi="Neusa Next Std Light" w:cs="Arial"/>
                <w:b/>
                <w:bCs/>
                <w:sz w:val="24"/>
                <w:szCs w:val="24"/>
              </w:rPr>
              <w:t>Is there any promotional benefit to Leake Street Arches? Please explain below.</w:t>
            </w:r>
          </w:p>
        </w:tc>
      </w:tr>
      <w:tr w:rsidR="00195E01" w:rsidRPr="00237E76" w14:paraId="2A5FD302" w14:textId="77777777" w:rsidTr="007846AB">
        <w:trPr>
          <w:trHeight w:val="850"/>
        </w:trPr>
        <w:tc>
          <w:tcPr>
            <w:tcW w:w="9016" w:type="dxa"/>
            <w:gridSpan w:val="3"/>
          </w:tcPr>
          <w:p w14:paraId="7214FDF7" w14:textId="77777777" w:rsidR="00195E01" w:rsidRPr="00237E76" w:rsidRDefault="00195E01" w:rsidP="00195E01">
            <w:pPr>
              <w:rPr>
                <w:rFonts w:ascii="Neusa Next Std Light" w:hAnsi="Neusa Next Std Light" w:cs="Arial"/>
              </w:rPr>
            </w:pPr>
          </w:p>
        </w:tc>
      </w:tr>
    </w:tbl>
    <w:p w14:paraId="46DA4D37" w14:textId="7298895F" w:rsidR="003C48D3" w:rsidRPr="00195E01" w:rsidRDefault="003C48D3" w:rsidP="00817A0C">
      <w:pPr>
        <w:rPr>
          <w:rFonts w:ascii="Arial" w:hAnsi="Arial" w:cs="Arial"/>
          <w:sz w:val="20"/>
          <w:szCs w:val="20"/>
        </w:rPr>
      </w:pPr>
    </w:p>
    <w:sectPr w:rsidR="003C48D3" w:rsidRPr="00195E01" w:rsidSect="00DF0D59">
      <w:headerReference w:type="default" r:id="rId12"/>
      <w:footerReference w:type="even" r:id="rId13"/>
      <w:footerReference w:type="default" r:id="rId14"/>
      <w:headerReference w:type="first" r:id="rId15"/>
      <w:pgSz w:w="11906" w:h="16838"/>
      <w:pgMar w:top="1440" w:right="1440" w:bottom="964" w:left="1440" w:header="567"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BB0D" w14:textId="77777777" w:rsidR="00DF0D59" w:rsidRDefault="00DF0D59" w:rsidP="007E3EB1">
      <w:pPr>
        <w:spacing w:after="0" w:line="240" w:lineRule="auto"/>
      </w:pPr>
      <w:r>
        <w:separator/>
      </w:r>
    </w:p>
  </w:endnote>
  <w:endnote w:type="continuationSeparator" w:id="0">
    <w:p w14:paraId="24A8BFD5" w14:textId="77777777" w:rsidR="00DF0D59" w:rsidRDefault="00DF0D59" w:rsidP="007E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usa Next Std Light">
    <w:altName w:val="Calibri"/>
    <w:panose1 w:val="00000400000000000000"/>
    <w:charset w:val="4D"/>
    <w:family w:val="auto"/>
    <w:pitch w:val="variable"/>
    <w:sig w:usb0="A00000EF" w:usb1="0000007A" w:usb2="00000000" w:usb3="00000000" w:csb0="00000093" w:csb1="00000000"/>
  </w:font>
  <w:font w:name="Arial">
    <w:panose1 w:val="020B0604020202020204"/>
    <w:charset w:val="00"/>
    <w:family w:val="swiss"/>
    <w:pitch w:val="variable"/>
    <w:sig w:usb0="E0002EFF" w:usb1="C000785B" w:usb2="00000009" w:usb3="00000000" w:csb0="000001FF" w:csb1="00000000"/>
  </w:font>
  <w:font w:name="Neusa Next Std Bold">
    <w:altName w:val="Calibri"/>
    <w:panose1 w:val="00000800000000000000"/>
    <w:charset w:val="4D"/>
    <w:family w:val="auto"/>
    <w:pitch w:val="variable"/>
    <w:sig w:usb0="A00000EF" w:usb1="0000007A" w:usb2="00000000" w:usb3="00000000" w:csb0="00000093"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0139056"/>
      <w:docPartObj>
        <w:docPartGallery w:val="Page Numbers (Bottom of Page)"/>
        <w:docPartUnique/>
      </w:docPartObj>
    </w:sdtPr>
    <w:sdtContent>
      <w:p w14:paraId="700B0E65" w14:textId="4460BA91" w:rsidR="00B831B2" w:rsidRDefault="00B831B2" w:rsidP="001E11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72B37DE" w14:textId="77777777" w:rsidR="00B831B2" w:rsidRDefault="00B83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0097711"/>
      <w:docPartObj>
        <w:docPartGallery w:val="Page Numbers (Bottom of Page)"/>
        <w:docPartUnique/>
      </w:docPartObj>
    </w:sdtPr>
    <w:sdtContent>
      <w:p w14:paraId="6D943C38" w14:textId="2FF6F2C4" w:rsidR="00B831B2" w:rsidRDefault="00B831B2" w:rsidP="001E11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641DFD88" w14:textId="77777777" w:rsidR="00B831B2" w:rsidRDefault="00B83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D1F8" w14:textId="77777777" w:rsidR="00DF0D59" w:rsidRDefault="00DF0D59" w:rsidP="007E3EB1">
      <w:pPr>
        <w:spacing w:after="0" w:line="240" w:lineRule="auto"/>
      </w:pPr>
      <w:r>
        <w:separator/>
      </w:r>
    </w:p>
  </w:footnote>
  <w:footnote w:type="continuationSeparator" w:id="0">
    <w:p w14:paraId="763B30D0" w14:textId="77777777" w:rsidR="00DF0D59" w:rsidRDefault="00DF0D59" w:rsidP="007E3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45AF" w14:textId="6AEBE3CF" w:rsidR="00707B18" w:rsidRPr="00177A44" w:rsidRDefault="00707B18" w:rsidP="00707B18">
    <w:pPr>
      <w:spacing w:after="0" w:line="240" w:lineRule="auto"/>
      <w:rPr>
        <w:rFonts w:ascii="Arial" w:eastAsia="Times New Roman" w:hAnsi="Arial" w:cs="Arial"/>
        <w:b/>
        <w:color w:val="00A98E"/>
        <w:sz w:val="32"/>
        <w:szCs w:val="32"/>
        <w:lang w:eastAsia="en-GB"/>
      </w:rPr>
    </w:pPr>
    <w:r>
      <w:rPr>
        <w:noProof/>
      </w:rPr>
      <w:drawing>
        <wp:anchor distT="0" distB="0" distL="114300" distR="114300" simplePos="0" relativeHeight="251658240" behindDoc="1" locked="0" layoutInCell="1" allowOverlap="1" wp14:anchorId="765BB022" wp14:editId="77077C82">
          <wp:simplePos x="0" y="0"/>
          <wp:positionH relativeFrom="column">
            <wp:posOffset>4795284</wp:posOffset>
          </wp:positionH>
          <wp:positionV relativeFrom="paragraph">
            <wp:posOffset>-168659</wp:posOffset>
          </wp:positionV>
          <wp:extent cx="1705464" cy="13522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15825" cy="1360434"/>
                  </a:xfrm>
                  <a:prstGeom prst="rect">
                    <a:avLst/>
                  </a:prstGeom>
                </pic:spPr>
              </pic:pic>
            </a:graphicData>
          </a:graphic>
          <wp14:sizeRelH relativeFrom="page">
            <wp14:pctWidth>0</wp14:pctWidth>
          </wp14:sizeRelH>
          <wp14:sizeRelV relativeFrom="page">
            <wp14:pctHeight>0</wp14:pctHeight>
          </wp14:sizeRelV>
        </wp:anchor>
      </w:drawing>
    </w:r>
  </w:p>
  <w:p w14:paraId="7488E6FA" w14:textId="221C8711" w:rsidR="007E3EB1" w:rsidRPr="007E3EB1" w:rsidRDefault="007E3EB1" w:rsidP="00707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B91F" w14:textId="77777777" w:rsidR="00D17C58" w:rsidRPr="00177A44" w:rsidRDefault="00D17C58" w:rsidP="00D17C58">
    <w:pPr>
      <w:spacing w:after="0" w:line="240" w:lineRule="auto"/>
      <w:rPr>
        <w:rFonts w:ascii="Arial" w:eastAsia="Times New Roman" w:hAnsi="Arial" w:cs="Arial"/>
        <w:b/>
        <w:color w:val="00A98E"/>
        <w:sz w:val="32"/>
        <w:szCs w:val="32"/>
        <w:lang w:eastAsia="en-GB"/>
      </w:rPr>
    </w:pPr>
    <w:r>
      <w:rPr>
        <w:noProof/>
      </w:rPr>
      <w:drawing>
        <wp:anchor distT="0" distB="0" distL="114300" distR="114300" simplePos="0" relativeHeight="251660288" behindDoc="1" locked="0" layoutInCell="1" allowOverlap="1" wp14:anchorId="3499A946" wp14:editId="05FFB0F5">
          <wp:simplePos x="0" y="0"/>
          <wp:positionH relativeFrom="column">
            <wp:posOffset>4795284</wp:posOffset>
          </wp:positionH>
          <wp:positionV relativeFrom="paragraph">
            <wp:posOffset>-168659</wp:posOffset>
          </wp:positionV>
          <wp:extent cx="1705464" cy="1352219"/>
          <wp:effectExtent l="0" t="0" r="0" b="0"/>
          <wp:wrapNone/>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flow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5825" cy="1360434"/>
                  </a:xfrm>
                  <a:prstGeom prst="rect">
                    <a:avLst/>
                  </a:prstGeom>
                </pic:spPr>
              </pic:pic>
            </a:graphicData>
          </a:graphic>
          <wp14:sizeRelH relativeFrom="page">
            <wp14:pctWidth>0</wp14:pctWidth>
          </wp14:sizeRelH>
          <wp14:sizeRelV relativeFrom="page">
            <wp14:pctHeight>0</wp14:pctHeight>
          </wp14:sizeRelV>
        </wp:anchor>
      </w:drawing>
    </w:r>
    <w:r w:rsidRPr="00177A44">
      <w:rPr>
        <w:rFonts w:ascii="Arial" w:eastAsia="Times New Roman" w:hAnsi="Arial" w:cs="Arial"/>
        <w:b/>
        <w:color w:val="00A98E"/>
        <w:sz w:val="32"/>
        <w:szCs w:val="32"/>
        <w:lang w:eastAsia="en-GB"/>
      </w:rPr>
      <w:t>EVENT AND FILMING/PHOTOSHOOT</w:t>
    </w:r>
  </w:p>
  <w:p w14:paraId="0B82D107" w14:textId="77777777" w:rsidR="00D17C58" w:rsidRPr="00D17C58" w:rsidRDefault="00D17C58" w:rsidP="00D17C58">
    <w:pPr>
      <w:spacing w:after="0" w:line="240" w:lineRule="auto"/>
      <w:rPr>
        <w:rFonts w:ascii="Arial" w:eastAsia="Times New Roman" w:hAnsi="Arial" w:cs="Arial"/>
        <w:b/>
        <w:color w:val="8C2E87"/>
        <w:sz w:val="28"/>
        <w:szCs w:val="28"/>
        <w:lang w:eastAsia="en-GB"/>
      </w:rPr>
    </w:pPr>
    <w:r w:rsidRPr="00D17C58">
      <w:rPr>
        <w:rFonts w:ascii="Arial" w:eastAsia="Times New Roman" w:hAnsi="Arial" w:cs="Arial"/>
        <w:b/>
        <w:color w:val="8C2E87"/>
        <w:sz w:val="28"/>
        <w:szCs w:val="28"/>
        <w:lang w:eastAsia="en-GB"/>
      </w:rPr>
      <w:t>AUTHORISATION FORM</w:t>
    </w:r>
  </w:p>
  <w:p w14:paraId="7F4C1185" w14:textId="77777777" w:rsidR="00D17C58" w:rsidRDefault="00D17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0EC"/>
    <w:multiLevelType w:val="hybridMultilevel"/>
    <w:tmpl w:val="851AD18A"/>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3145641"/>
    <w:multiLevelType w:val="hybridMultilevel"/>
    <w:tmpl w:val="443E7932"/>
    <w:lvl w:ilvl="0" w:tplc="92C6480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5370E"/>
    <w:multiLevelType w:val="hybridMultilevel"/>
    <w:tmpl w:val="A99C6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D84E70"/>
    <w:multiLevelType w:val="hybridMultilevel"/>
    <w:tmpl w:val="D55CD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A5F64"/>
    <w:multiLevelType w:val="hybridMultilevel"/>
    <w:tmpl w:val="7A30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83315"/>
    <w:multiLevelType w:val="hybridMultilevel"/>
    <w:tmpl w:val="E738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022C5"/>
    <w:multiLevelType w:val="hybridMultilevel"/>
    <w:tmpl w:val="EA24EDF8"/>
    <w:lvl w:ilvl="0" w:tplc="EA78973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F6EFD"/>
    <w:multiLevelType w:val="hybridMultilevel"/>
    <w:tmpl w:val="D26271D2"/>
    <w:lvl w:ilvl="0" w:tplc="F266CB1E">
      <w:start w:val="1"/>
      <w:numFmt w:val="bullet"/>
      <w:pStyle w:val="LSA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224CE"/>
    <w:multiLevelType w:val="hybridMultilevel"/>
    <w:tmpl w:val="2DB8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97EE2"/>
    <w:multiLevelType w:val="hybridMultilevel"/>
    <w:tmpl w:val="A33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E105D"/>
    <w:multiLevelType w:val="hybridMultilevel"/>
    <w:tmpl w:val="ECD8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85F7A"/>
    <w:multiLevelType w:val="hybridMultilevel"/>
    <w:tmpl w:val="513E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85922"/>
    <w:multiLevelType w:val="hybridMultilevel"/>
    <w:tmpl w:val="7E621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4D39FD"/>
    <w:multiLevelType w:val="hybridMultilevel"/>
    <w:tmpl w:val="CBAA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270FC3"/>
    <w:multiLevelType w:val="hybridMultilevel"/>
    <w:tmpl w:val="A53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B666D"/>
    <w:multiLevelType w:val="hybridMultilevel"/>
    <w:tmpl w:val="67468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2A4485"/>
    <w:multiLevelType w:val="hybridMultilevel"/>
    <w:tmpl w:val="CE56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730FD"/>
    <w:multiLevelType w:val="hybridMultilevel"/>
    <w:tmpl w:val="20BE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E70B5"/>
    <w:multiLevelType w:val="hybridMultilevel"/>
    <w:tmpl w:val="5B5C3EA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075500"/>
    <w:multiLevelType w:val="hybridMultilevel"/>
    <w:tmpl w:val="E5162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1C6307"/>
    <w:multiLevelType w:val="hybridMultilevel"/>
    <w:tmpl w:val="98F4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3E0"/>
    <w:multiLevelType w:val="hybridMultilevel"/>
    <w:tmpl w:val="ADEE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766296"/>
    <w:multiLevelType w:val="hybridMultilevel"/>
    <w:tmpl w:val="C9B6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C168A0"/>
    <w:multiLevelType w:val="hybridMultilevel"/>
    <w:tmpl w:val="1134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FB2AC4"/>
    <w:multiLevelType w:val="hybridMultilevel"/>
    <w:tmpl w:val="9B94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6469C"/>
    <w:multiLevelType w:val="hybridMultilevel"/>
    <w:tmpl w:val="1D38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CE43F7"/>
    <w:multiLevelType w:val="hybridMultilevel"/>
    <w:tmpl w:val="E7FE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7046582">
    <w:abstractNumId w:val="21"/>
  </w:num>
  <w:num w:numId="2" w16cid:durableId="2009168071">
    <w:abstractNumId w:val="5"/>
  </w:num>
  <w:num w:numId="3" w16cid:durableId="1564442395">
    <w:abstractNumId w:val="11"/>
  </w:num>
  <w:num w:numId="4" w16cid:durableId="281153781">
    <w:abstractNumId w:val="16"/>
  </w:num>
  <w:num w:numId="5" w16cid:durableId="231163956">
    <w:abstractNumId w:val="26"/>
  </w:num>
  <w:num w:numId="6" w16cid:durableId="1293710435">
    <w:abstractNumId w:val="14"/>
  </w:num>
  <w:num w:numId="7" w16cid:durableId="1245332592">
    <w:abstractNumId w:val="9"/>
  </w:num>
  <w:num w:numId="8" w16cid:durableId="1510101956">
    <w:abstractNumId w:val="8"/>
  </w:num>
  <w:num w:numId="9" w16cid:durableId="1172187285">
    <w:abstractNumId w:val="22"/>
  </w:num>
  <w:num w:numId="10" w16cid:durableId="336737467">
    <w:abstractNumId w:val="20"/>
  </w:num>
  <w:num w:numId="11" w16cid:durableId="87508540">
    <w:abstractNumId w:val="10"/>
  </w:num>
  <w:num w:numId="12" w16cid:durableId="876426742">
    <w:abstractNumId w:val="17"/>
  </w:num>
  <w:num w:numId="13" w16cid:durableId="505900019">
    <w:abstractNumId w:val="25"/>
  </w:num>
  <w:num w:numId="14" w16cid:durableId="765273708">
    <w:abstractNumId w:val="23"/>
  </w:num>
  <w:num w:numId="15" w16cid:durableId="1554921064">
    <w:abstractNumId w:val="2"/>
  </w:num>
  <w:num w:numId="16" w16cid:durableId="1241985619">
    <w:abstractNumId w:val="24"/>
  </w:num>
  <w:num w:numId="17" w16cid:durableId="1677609533">
    <w:abstractNumId w:val="1"/>
  </w:num>
  <w:num w:numId="18" w16cid:durableId="1047875872">
    <w:abstractNumId w:val="4"/>
  </w:num>
  <w:num w:numId="19" w16cid:durableId="867723462">
    <w:abstractNumId w:val="18"/>
  </w:num>
  <w:num w:numId="20" w16cid:durableId="648175570">
    <w:abstractNumId w:val="6"/>
  </w:num>
  <w:num w:numId="21" w16cid:durableId="311520530">
    <w:abstractNumId w:val="0"/>
  </w:num>
  <w:num w:numId="22" w16cid:durableId="1477844882">
    <w:abstractNumId w:val="15"/>
  </w:num>
  <w:num w:numId="23" w16cid:durableId="1303075441">
    <w:abstractNumId w:val="19"/>
  </w:num>
  <w:num w:numId="24" w16cid:durableId="924152214">
    <w:abstractNumId w:val="3"/>
  </w:num>
  <w:num w:numId="25" w16cid:durableId="1724017262">
    <w:abstractNumId w:val="13"/>
  </w:num>
  <w:num w:numId="26" w16cid:durableId="1806502562">
    <w:abstractNumId w:val="12"/>
  </w:num>
  <w:num w:numId="27" w16cid:durableId="20041653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C59"/>
    <w:rsid w:val="0001771F"/>
    <w:rsid w:val="00026AF8"/>
    <w:rsid w:val="0005352A"/>
    <w:rsid w:val="00060738"/>
    <w:rsid w:val="00095C25"/>
    <w:rsid w:val="000C4CB1"/>
    <w:rsid w:val="000D5355"/>
    <w:rsid w:val="000E14E9"/>
    <w:rsid w:val="00124136"/>
    <w:rsid w:val="001422B1"/>
    <w:rsid w:val="00146E45"/>
    <w:rsid w:val="00147A78"/>
    <w:rsid w:val="001662B6"/>
    <w:rsid w:val="00177A44"/>
    <w:rsid w:val="00195E01"/>
    <w:rsid w:val="001C62A5"/>
    <w:rsid w:val="002076D3"/>
    <w:rsid w:val="00217C30"/>
    <w:rsid w:val="00230D1C"/>
    <w:rsid w:val="00237E76"/>
    <w:rsid w:val="00255350"/>
    <w:rsid w:val="00290A7A"/>
    <w:rsid w:val="002C2379"/>
    <w:rsid w:val="002D0408"/>
    <w:rsid w:val="00311B0A"/>
    <w:rsid w:val="00364BA3"/>
    <w:rsid w:val="003A57E3"/>
    <w:rsid w:val="003C48D3"/>
    <w:rsid w:val="003F577F"/>
    <w:rsid w:val="00436713"/>
    <w:rsid w:val="00446DE9"/>
    <w:rsid w:val="004A0B55"/>
    <w:rsid w:val="004A49FA"/>
    <w:rsid w:val="005146F5"/>
    <w:rsid w:val="00523F0D"/>
    <w:rsid w:val="0054411C"/>
    <w:rsid w:val="00582605"/>
    <w:rsid w:val="005B70CF"/>
    <w:rsid w:val="005C5CD2"/>
    <w:rsid w:val="005E46D7"/>
    <w:rsid w:val="00603AF2"/>
    <w:rsid w:val="006437DA"/>
    <w:rsid w:val="00650B98"/>
    <w:rsid w:val="00687F01"/>
    <w:rsid w:val="006A2984"/>
    <w:rsid w:val="006B71F7"/>
    <w:rsid w:val="006C3B45"/>
    <w:rsid w:val="006D7D0C"/>
    <w:rsid w:val="006E0AE3"/>
    <w:rsid w:val="006E2B54"/>
    <w:rsid w:val="006E352D"/>
    <w:rsid w:val="006E526F"/>
    <w:rsid w:val="006F7262"/>
    <w:rsid w:val="00707B18"/>
    <w:rsid w:val="00744C59"/>
    <w:rsid w:val="007846AB"/>
    <w:rsid w:val="00792119"/>
    <w:rsid w:val="00792E8A"/>
    <w:rsid w:val="007C1E81"/>
    <w:rsid w:val="007C7628"/>
    <w:rsid w:val="007E3EB1"/>
    <w:rsid w:val="007E6798"/>
    <w:rsid w:val="00817A0C"/>
    <w:rsid w:val="008623A0"/>
    <w:rsid w:val="008707E5"/>
    <w:rsid w:val="00885952"/>
    <w:rsid w:val="00891EAB"/>
    <w:rsid w:val="0089453E"/>
    <w:rsid w:val="008F7399"/>
    <w:rsid w:val="009138A9"/>
    <w:rsid w:val="00924721"/>
    <w:rsid w:val="00935C0C"/>
    <w:rsid w:val="00960EA7"/>
    <w:rsid w:val="009A73F2"/>
    <w:rsid w:val="009F34EB"/>
    <w:rsid w:val="00A66B18"/>
    <w:rsid w:val="00A804E4"/>
    <w:rsid w:val="00AD032E"/>
    <w:rsid w:val="00AF70E7"/>
    <w:rsid w:val="00AF7138"/>
    <w:rsid w:val="00B44EAA"/>
    <w:rsid w:val="00B545F8"/>
    <w:rsid w:val="00B72B42"/>
    <w:rsid w:val="00B831B2"/>
    <w:rsid w:val="00BA0B81"/>
    <w:rsid w:val="00BB3BEE"/>
    <w:rsid w:val="00BC4CFA"/>
    <w:rsid w:val="00C0099B"/>
    <w:rsid w:val="00C3373D"/>
    <w:rsid w:val="00CA5941"/>
    <w:rsid w:val="00CC5773"/>
    <w:rsid w:val="00CD165C"/>
    <w:rsid w:val="00D037CD"/>
    <w:rsid w:val="00D17C58"/>
    <w:rsid w:val="00D60353"/>
    <w:rsid w:val="00D6277F"/>
    <w:rsid w:val="00D87A18"/>
    <w:rsid w:val="00DC50AC"/>
    <w:rsid w:val="00DF0D59"/>
    <w:rsid w:val="00E03FCD"/>
    <w:rsid w:val="00E62762"/>
    <w:rsid w:val="00F12048"/>
    <w:rsid w:val="00F161FB"/>
    <w:rsid w:val="00F313CA"/>
    <w:rsid w:val="00F640ED"/>
    <w:rsid w:val="00F75556"/>
    <w:rsid w:val="00F85B35"/>
    <w:rsid w:val="00F95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BB7F1"/>
  <w15:chartTrackingRefBased/>
  <w15:docId w15:val="{A7010D39-C6D4-4AA2-BF34-A54E46EC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0C"/>
    <w:pPr>
      <w:ind w:left="720"/>
      <w:contextualSpacing/>
    </w:pPr>
  </w:style>
  <w:style w:type="character" w:styleId="Hyperlink">
    <w:name w:val="Hyperlink"/>
    <w:basedOn w:val="DefaultParagraphFont"/>
    <w:uiPriority w:val="99"/>
    <w:unhideWhenUsed/>
    <w:rsid w:val="00BB3BEE"/>
    <w:rPr>
      <w:color w:val="0000FF"/>
      <w:u w:val="single"/>
    </w:rPr>
  </w:style>
  <w:style w:type="character" w:styleId="UnresolvedMention">
    <w:name w:val="Unresolved Mention"/>
    <w:basedOn w:val="DefaultParagraphFont"/>
    <w:uiPriority w:val="99"/>
    <w:semiHidden/>
    <w:unhideWhenUsed/>
    <w:rsid w:val="00817A0C"/>
    <w:rPr>
      <w:color w:val="808080"/>
      <w:shd w:val="clear" w:color="auto" w:fill="E6E6E6"/>
    </w:rPr>
  </w:style>
  <w:style w:type="paragraph" w:styleId="Header">
    <w:name w:val="header"/>
    <w:basedOn w:val="Normal"/>
    <w:link w:val="HeaderChar"/>
    <w:uiPriority w:val="99"/>
    <w:unhideWhenUsed/>
    <w:rsid w:val="007E3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EB1"/>
  </w:style>
  <w:style w:type="paragraph" w:styleId="Footer">
    <w:name w:val="footer"/>
    <w:basedOn w:val="Normal"/>
    <w:link w:val="FooterChar"/>
    <w:uiPriority w:val="99"/>
    <w:unhideWhenUsed/>
    <w:rsid w:val="007E3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EB1"/>
  </w:style>
  <w:style w:type="table" w:styleId="TableGrid">
    <w:name w:val="Table Grid"/>
    <w:basedOn w:val="TableNormal"/>
    <w:uiPriority w:val="39"/>
    <w:rsid w:val="00177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ABullet">
    <w:name w:val="LSA Bullet"/>
    <w:basedOn w:val="ListParagraph"/>
    <w:rsid w:val="005146F5"/>
    <w:pPr>
      <w:numPr>
        <w:numId w:val="27"/>
      </w:numPr>
      <w:spacing w:after="120" w:line="240" w:lineRule="auto"/>
      <w:ind w:left="714" w:hanging="357"/>
      <w:contextualSpacing w:val="0"/>
    </w:pPr>
    <w:rPr>
      <w:rFonts w:ascii="Neusa Next Std Light" w:eastAsiaTheme="minorEastAsia" w:hAnsi="Neusa Next Std Light"/>
      <w:color w:val="000000" w:themeColor="text1"/>
      <w:szCs w:val="24"/>
    </w:rPr>
  </w:style>
  <w:style w:type="paragraph" w:styleId="NoSpacing">
    <w:name w:val="No Spacing"/>
    <w:basedOn w:val="Normal"/>
    <w:uiPriority w:val="1"/>
    <w:qFormat/>
    <w:rsid w:val="005146F5"/>
    <w:pPr>
      <w:spacing w:after="60"/>
    </w:pPr>
    <w:rPr>
      <w:rFonts w:ascii="Neusa Next Std Light" w:hAnsi="Neusa Next Std Light" w:cs="Times New Roman"/>
      <w:color w:val="000000" w:themeColor="text1"/>
    </w:rPr>
  </w:style>
  <w:style w:type="character" w:styleId="PageNumber">
    <w:name w:val="page number"/>
    <w:basedOn w:val="DefaultParagraphFont"/>
    <w:uiPriority w:val="99"/>
    <w:semiHidden/>
    <w:unhideWhenUsed/>
    <w:rsid w:val="00B831B2"/>
  </w:style>
  <w:style w:type="paragraph" w:styleId="Revision">
    <w:name w:val="Revision"/>
    <w:hidden/>
    <w:uiPriority w:val="99"/>
    <w:semiHidden/>
    <w:rsid w:val="006E0A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3575">
      <w:bodyDiv w:val="1"/>
      <w:marLeft w:val="0"/>
      <w:marRight w:val="0"/>
      <w:marTop w:val="0"/>
      <w:marBottom w:val="0"/>
      <w:divBdr>
        <w:top w:val="none" w:sz="0" w:space="0" w:color="auto"/>
        <w:left w:val="none" w:sz="0" w:space="0" w:color="auto"/>
        <w:bottom w:val="none" w:sz="0" w:space="0" w:color="auto"/>
        <w:right w:val="none" w:sz="0" w:space="0" w:color="auto"/>
      </w:divBdr>
      <w:divsChild>
        <w:div w:id="1846091641">
          <w:marLeft w:val="0"/>
          <w:marRight w:val="0"/>
          <w:marTop w:val="0"/>
          <w:marBottom w:val="0"/>
          <w:divBdr>
            <w:top w:val="none" w:sz="0" w:space="0" w:color="auto"/>
            <w:left w:val="none" w:sz="0" w:space="0" w:color="auto"/>
            <w:bottom w:val="none" w:sz="0" w:space="0" w:color="auto"/>
            <w:right w:val="none" w:sz="0" w:space="0" w:color="auto"/>
          </w:divBdr>
        </w:div>
        <w:div w:id="1668631457">
          <w:marLeft w:val="0"/>
          <w:marRight w:val="0"/>
          <w:marTop w:val="0"/>
          <w:marBottom w:val="0"/>
          <w:divBdr>
            <w:top w:val="none" w:sz="0" w:space="0" w:color="auto"/>
            <w:left w:val="none" w:sz="0" w:space="0" w:color="auto"/>
            <w:bottom w:val="none" w:sz="0" w:space="0" w:color="auto"/>
            <w:right w:val="none" w:sz="0" w:space="0" w:color="auto"/>
          </w:divBdr>
        </w:div>
        <w:div w:id="40135792">
          <w:marLeft w:val="0"/>
          <w:marRight w:val="0"/>
          <w:marTop w:val="0"/>
          <w:marBottom w:val="0"/>
          <w:divBdr>
            <w:top w:val="none" w:sz="0" w:space="0" w:color="auto"/>
            <w:left w:val="none" w:sz="0" w:space="0" w:color="auto"/>
            <w:bottom w:val="none" w:sz="0" w:space="0" w:color="auto"/>
            <w:right w:val="none" w:sz="0" w:space="0" w:color="auto"/>
          </w:divBdr>
        </w:div>
        <w:div w:id="786583361">
          <w:marLeft w:val="0"/>
          <w:marRight w:val="0"/>
          <w:marTop w:val="0"/>
          <w:marBottom w:val="0"/>
          <w:divBdr>
            <w:top w:val="none" w:sz="0" w:space="0" w:color="auto"/>
            <w:left w:val="none" w:sz="0" w:space="0" w:color="auto"/>
            <w:bottom w:val="none" w:sz="0" w:space="0" w:color="auto"/>
            <w:right w:val="none" w:sz="0" w:space="0" w:color="auto"/>
          </w:divBdr>
        </w:div>
        <w:div w:id="565455375">
          <w:marLeft w:val="0"/>
          <w:marRight w:val="0"/>
          <w:marTop w:val="0"/>
          <w:marBottom w:val="0"/>
          <w:divBdr>
            <w:top w:val="none" w:sz="0" w:space="0" w:color="auto"/>
            <w:left w:val="none" w:sz="0" w:space="0" w:color="auto"/>
            <w:bottom w:val="none" w:sz="0" w:space="0" w:color="auto"/>
            <w:right w:val="none" w:sz="0" w:space="0" w:color="auto"/>
          </w:divBdr>
        </w:div>
        <w:div w:id="680666264">
          <w:marLeft w:val="0"/>
          <w:marRight w:val="0"/>
          <w:marTop w:val="0"/>
          <w:marBottom w:val="0"/>
          <w:divBdr>
            <w:top w:val="none" w:sz="0" w:space="0" w:color="auto"/>
            <w:left w:val="none" w:sz="0" w:space="0" w:color="auto"/>
            <w:bottom w:val="none" w:sz="0" w:space="0" w:color="auto"/>
            <w:right w:val="none" w:sz="0" w:space="0" w:color="auto"/>
          </w:divBdr>
        </w:div>
        <w:div w:id="1630239676">
          <w:marLeft w:val="0"/>
          <w:marRight w:val="0"/>
          <w:marTop w:val="0"/>
          <w:marBottom w:val="0"/>
          <w:divBdr>
            <w:top w:val="none" w:sz="0" w:space="0" w:color="auto"/>
            <w:left w:val="none" w:sz="0" w:space="0" w:color="auto"/>
            <w:bottom w:val="none" w:sz="0" w:space="0" w:color="auto"/>
            <w:right w:val="none" w:sz="0" w:space="0" w:color="auto"/>
          </w:divBdr>
        </w:div>
        <w:div w:id="19982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leakestreetarches.londo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nfo2leakestreetarches.lon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F2ECF7F57DD4AB00B0ECDB9D2E6D9" ma:contentTypeVersion="27" ma:contentTypeDescription="Create a new document." ma:contentTypeScope="" ma:versionID="eccb3a68af4b89f558ab262c9160d5db">
  <xsd:schema xmlns:xsd="http://www.w3.org/2001/XMLSchema" xmlns:xs="http://www.w3.org/2001/XMLSchema" xmlns:p="http://schemas.microsoft.com/office/2006/metadata/properties" xmlns:ns2="388e042a-d19f-451e-9c41-eae928f0da3f" xmlns:ns3="http://schemas.microsoft.com/sharepoint/v3/fields" xmlns:ns4="87b12a60-8f72-4f21-8d2c-c223c53a94d7" targetNamespace="http://schemas.microsoft.com/office/2006/metadata/properties" ma:root="true" ma:fieldsID="273fbd8adbc604171ddf6a9d0ca0d625" ns2:_="" ns3:_="" ns4:_="">
    <xsd:import namespace="388e042a-d19f-451e-9c41-eae928f0da3f"/>
    <xsd:import namespace="http://schemas.microsoft.com/sharepoint/v3/fields"/>
    <xsd:import namespace="87b12a60-8f72-4f21-8d2c-c223c53a94d7"/>
    <xsd:element name="properties">
      <xsd:complexType>
        <xsd:sequence>
          <xsd:element name="documentManagement">
            <xsd:complexType>
              <xsd:all>
                <xsd:element ref="ns2:Document_x0020_Type" minOccurs="0"/>
                <xsd:element ref="ns2:Region" minOccurs="0"/>
                <xsd:element ref="ns2:Governance" minOccurs="0"/>
                <xsd:element ref="ns2:Route" minOccurs="0"/>
                <xsd:element ref="ns2:Site_x0020_or_x0020_Station" minOccurs="0"/>
                <xsd:element ref="ns2:Agreement_x0020_Type" minOccurs="0"/>
                <xsd:element ref="ns3:_Status" minOccurs="0"/>
                <xsd:element ref="ns2:Dept._x0020_PP_x0020__x002f__x0020_AM" minOccurs="0"/>
                <xsd:element ref="ns2:Procurement_x0020_Number" minOccurs="0"/>
                <xsd:element ref="ns2:Title_x0020_Number" minOccurs="0"/>
                <xsd:element ref="ns2:Suppliers" minOccurs="0"/>
                <xsd:element ref="ns2:Tenant" minOccurs="0"/>
                <xsd:element ref="ns2:Consultant_x0020_Type" minOccurs="0"/>
                <xsd:element ref="ns2:Planning_x0020_Submission" minOccurs="0"/>
                <xsd:element ref="ns2:Related_x0020_to" minOccurs="0"/>
                <xsd:element ref="ns4:MediaServiceMetadata" minOccurs="0"/>
                <xsd:element ref="ns4:MediaServiceFastMetadata" minOccurs="0"/>
                <xsd:element ref="ns2:SharedWithUsers" minOccurs="0"/>
                <xsd:element ref="ns2:SharedWithDetail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e042a-d19f-451e-9c41-eae928f0da3f"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ppraisal"/>
          <xsd:enumeration value="Agency"/>
          <xsd:enumeration value="Agenda"/>
          <xsd:enumeration value="Business Rates"/>
          <xsd:enumeration value="Contract"/>
          <xsd:enumeration value="Correspondence"/>
          <xsd:enumeration value="Cost Information"/>
          <xsd:enumeration value="Credit Check"/>
          <xsd:enumeration value="Document"/>
          <xsd:enumeration value="EPC"/>
          <xsd:enumeration value="Governance"/>
          <xsd:enumeration value="Health &amp; Safety"/>
          <xsd:enumeration value="Insurance"/>
          <xsd:enumeration value="Invoices"/>
          <xsd:enumeration value="Land Registry Titles"/>
          <xsd:enumeration value="Landlord and Tenant"/>
          <xsd:enumeration value="Lease Plan"/>
          <xsd:enumeration value="Masterplan /Design/Drawings"/>
          <xsd:enumeration value="Meeting Minutes /Actions"/>
          <xsd:enumeration value="Photos"/>
          <xsd:enumeration value="Planning Policy"/>
          <xsd:enumeration value="Planning Proforma"/>
          <xsd:enumeration value="Planning Submission"/>
          <xsd:enumeration value="Presentation"/>
          <xsd:enumeration value="Proforma"/>
          <xsd:enumeration value="Project Budget"/>
          <xsd:enumeration value="Project Management Plan"/>
          <xsd:enumeration value="Property Management"/>
          <xsd:enumeration value="Protocol"/>
          <xsd:enumeration value="Purchase Orders"/>
          <xsd:enumeration value="Rating"/>
          <xsd:enumeration value="Report"/>
          <xsd:enumeration value="Service Charge"/>
          <xsd:enumeration value="Site Plan"/>
          <xsd:enumeration value="Survey"/>
          <xsd:enumeration value="Template"/>
          <xsd:enumeration value="Tender Consultants"/>
          <xsd:enumeration value="Tender Works"/>
          <xsd:enumeration value="Valuation"/>
        </xsd:restriction>
      </xsd:simpleType>
    </xsd:element>
    <xsd:element name="Region" ma:index="9" nillable="true" ma:displayName="Region" ma:format="Dropdown" ma:internalName="Region">
      <xsd:simpleType>
        <xsd:restriction base="dms:Choice">
          <xsd:enumeration value="DFT"/>
          <xsd:enumeration value="London &amp; South"/>
          <xsd:enumeration value="North East"/>
          <xsd:enumeration value="North West"/>
        </xsd:restriction>
      </xsd:simpleType>
    </xsd:element>
    <xsd:element name="Governance" ma:index="10" nillable="true" ma:displayName="Governance" ma:format="Dropdown" ma:internalName="Governance">
      <xsd:simpleType>
        <xsd:restriction base="dms:Choice">
          <xsd:enumeration value="Asset Management Panel"/>
          <xsd:enumeration value="Asset Management Team"/>
          <xsd:enumeration value="CEO Update"/>
          <xsd:enumeration value="CRI&amp;C Panel"/>
          <xsd:enumeration value="DfT"/>
          <xsd:enumeration value="FBC"/>
          <xsd:enumeration value="LCR Board Reports"/>
          <xsd:enumeration value="OBC"/>
          <xsd:enumeration value="P&amp;P Panel"/>
          <xsd:enumeration value="Performance Review"/>
          <xsd:enumeration value="Project Brief"/>
          <xsd:enumeration value="SOBC"/>
        </xsd:restriction>
      </xsd:simpleType>
    </xsd:element>
    <xsd:element name="Route" ma:index="11" nillable="true" ma:displayName="Route" ma:format="Dropdown" ma:internalName="Route">
      <xsd:simpleType>
        <xsd:restriction base="dms:Choice">
          <xsd:enumeration value="Anglia"/>
          <xsd:enumeration value="Central"/>
          <xsd:enumeration value="East Coast"/>
          <xsd:enumeration value="East Midlands"/>
          <xsd:enumeration value="Kent"/>
          <xsd:enumeration value="LNER"/>
          <xsd:enumeration value="North &amp; East"/>
          <xsd:enumeration value="North West"/>
          <xsd:enumeration value="Sussex"/>
          <xsd:enumeration value="Wessex"/>
          <xsd:enumeration value="West Coast Midlands South"/>
          <xsd:enumeration value="Western"/>
        </xsd:restriction>
      </xsd:simpleType>
    </xsd:element>
    <xsd:element name="Site_x0020_or_x0020_Station" ma:index="12" nillable="true" ma:displayName="Site or Station" ma:internalName="Site_x0020_or_x0020_Station">
      <xsd:simpleType>
        <xsd:restriction base="dms:Text">
          <xsd:maxLength value="255"/>
        </xsd:restriction>
      </xsd:simpleType>
    </xsd:element>
    <xsd:element name="Agreement_x0020_Type" ma:index="13" nillable="true" ma:displayName="Agreement or Contract" ma:format="Dropdown" ma:internalName="Agreement_x0020_Type">
      <xsd:simpleType>
        <xsd:restriction base="dms:Choice">
          <xsd:enumeration value="Appointment"/>
          <xsd:enumeration value="Appointment Variation Letter"/>
          <xsd:enumeration value="Collaboration Agreement"/>
          <xsd:enumeration value="Collatoral Warranty"/>
          <xsd:enumeration value="Commercial Agreement"/>
          <xsd:enumeration value="Conditional Sales Agreement"/>
          <xsd:enumeration value="Construction / Works Contract"/>
          <xsd:enumeration value="Deed of Adherence"/>
          <xsd:enumeration value="Deed of Release"/>
          <xsd:enumeration value="Demolition Contract"/>
          <xsd:enumeration value="EPC"/>
          <xsd:enumeration value="Exclusivity Agreement"/>
          <xsd:enumeration value="Framework Agreement"/>
          <xsd:enumeration value="Heads of Terms"/>
          <xsd:enumeration value="Highways"/>
          <xsd:enumeration value="Land Promotional Agreement"/>
          <xsd:enumeration value="Landpool Agreement"/>
          <xsd:enumeration value="Memorandum of Understanding"/>
          <xsd:enumeration value="Non Disclosure Agreement"/>
          <xsd:enumeration value="Registration Forms"/>
          <xsd:enumeration value="Sale Contract"/>
          <xsd:enumeration value="Site Works"/>
          <xsd:enumeration value="Task Agreement"/>
          <xsd:enumeration value="Third Party Notice"/>
          <xsd:enumeration value="Wayleave"/>
        </xsd:restriction>
      </xsd:simpleType>
    </xsd:element>
    <xsd:element name="Dept._x0020_PP_x0020__x002f__x0020_AM" ma:index="15" nillable="true" ma:displayName="Dept. PP / AM" ma:format="Dropdown" ma:internalName="Dept_x002e__x0020_PP_x0020__x002F__x0020_AM">
      <xsd:simpleType>
        <xsd:restriction base="dms:Choice">
          <xsd:enumeration value="Asset Management"/>
          <xsd:enumeration value="Partnerships &amp; Property"/>
        </xsd:restriction>
      </xsd:simpleType>
    </xsd:element>
    <xsd:element name="Procurement_x0020_Number" ma:index="16" nillable="true" ma:displayName="Procurement Number" ma:internalName="Procurement_x0020_Number">
      <xsd:simpleType>
        <xsd:restriction base="dms:Text">
          <xsd:maxLength value="255"/>
        </xsd:restriction>
      </xsd:simpleType>
    </xsd:element>
    <xsd:element name="Title_x0020_Number" ma:index="17" nillable="true" ma:displayName="Title Number" ma:internalName="Title_x0020_Number">
      <xsd:simpleType>
        <xsd:restriction base="dms:Text">
          <xsd:maxLength value="255"/>
        </xsd:restriction>
      </xsd:simpleType>
    </xsd:element>
    <xsd:element name="Suppliers" ma:index="18" nillable="true" ma:displayName="Consultant or Supplier" ma:internalName="Suppliers">
      <xsd:simpleType>
        <xsd:restriction base="dms:Text">
          <xsd:maxLength value="255"/>
        </xsd:restriction>
      </xsd:simpleType>
    </xsd:element>
    <xsd:element name="Tenant" ma:index="19" nillable="true" ma:displayName="Tenant" ma:internalName="Tenant">
      <xsd:simpleType>
        <xsd:restriction base="dms:Text">
          <xsd:maxLength value="255"/>
        </xsd:restriction>
      </xsd:simpleType>
    </xsd:element>
    <xsd:element name="Consultant_x0020_Type" ma:index="20" nillable="true" ma:displayName="Discipline" ma:format="Dropdown" ma:internalName="Consultant_x0020_Type">
      <xsd:simpleType>
        <xsd:restriction base="dms:Choice">
          <xsd:enumeration value="Acquisition &amp; CPO"/>
          <xsd:enumeration value="Affordable Housing"/>
          <xsd:enumeration value="Agency"/>
          <xsd:enumeration value="Appraisal &amp; Valuation"/>
          <xsd:enumeration value="Architects &amp; Landscaping"/>
          <xsd:enumeration value="Contractor"/>
          <xsd:enumeration value="Cost Consultancy"/>
          <xsd:enumeration value="CPO"/>
          <xsd:enumeration value="Daylight-Sunlight &amp; Rights of Light &amp; Party Wall"/>
          <xsd:enumeration value="Disposal &amp; Sales"/>
          <xsd:enumeration value="Engineering (M&amp;E, Structure, Acoustic, Fire)"/>
          <xsd:enumeration value="Funding &amp; Finance"/>
          <xsd:enumeration value="Legal"/>
          <xsd:enumeration value="Local Authority"/>
          <xsd:enumeration value="Marketing and PR"/>
          <xsd:enumeration value="Network Rail"/>
          <xsd:enumeration value="Other"/>
          <xsd:enumeration value="Planning"/>
          <xsd:enumeration value="Private Sector Body"/>
          <xsd:enumeration value="Project Management &amp; Employers Agent"/>
          <xsd:enumeration value="Public Sector Body"/>
          <xsd:enumeration value="Rail Regulatory Body"/>
          <xsd:enumeration value="Rating"/>
          <xsd:enumeration value="Surveys, Studies &amp; Investigations"/>
          <xsd:enumeration value="Sustainability &amp; Environmental"/>
          <xsd:enumeration value="Telcommunications"/>
          <xsd:enumeration value="Transport"/>
          <xsd:enumeration value="Website"/>
        </xsd:restriction>
      </xsd:simpleType>
    </xsd:element>
    <xsd:element name="Planning_x0020_Submission" ma:index="21" nillable="true" ma:displayName="Planning Submission" ma:format="Dropdown" ma:internalName="Planning_x0020_Submission">
      <xsd:simpleType>
        <xsd:restriction base="dms:Choice">
          <xsd:enumeration value="Decision Notice"/>
          <xsd:enumeration value="MMA"/>
          <xsd:enumeration value="NMA"/>
          <xsd:enumeration value="Outline"/>
          <xsd:enumeration value="Planning Condition"/>
          <xsd:enumeration value="Planning Fees"/>
          <xsd:enumeration value="PreApp"/>
          <xsd:enumeration value="RMA"/>
          <xsd:enumeration value="S106"/>
          <xsd:enumeration value="S278"/>
        </xsd:restriction>
      </xsd:simpleType>
    </xsd:element>
    <xsd:element name="Related_x0020_to" ma:index="22" nillable="true" ma:displayName="Related to" ma:format="Dropdown" ma:internalName="Related_x0020_to">
      <xsd:simpleType>
        <xsd:restriction base="dms:Choice">
          <xsd:enumeration value="As Built Drawings"/>
          <xsd:enumeration value="Asset Management Procedure"/>
          <xsd:enumeration value="Branding"/>
          <xsd:enumeration value="Brochure"/>
          <xsd:enumeration value="Clawbacks"/>
          <xsd:enumeration value="Construction Drawings"/>
          <xsd:enumeration value="Cost Plan"/>
          <xsd:enumeration value="Cost research"/>
          <xsd:enumeration value="Data Room Informaton"/>
          <xsd:enumeration value="Dilapidations"/>
          <xsd:enumeration value="Finance Strategy"/>
          <xsd:enumeration value="Handover Information / O&amp;M Manuals"/>
          <xsd:enumeration value="Insurance"/>
          <xsd:enumeration value="Lease Agreement"/>
          <xsd:enumeration value="Lease Approval"/>
          <xsd:enumeration value="Lease Approval Form"/>
          <xsd:enumeration value="Lease Renewal"/>
          <xsd:enumeration value="Lease Termination"/>
          <xsd:enumeration value="Licence"/>
          <xsd:enumeration value="Notes"/>
          <xsd:enumeration value="Procedure"/>
          <xsd:enumeration value="Project Approved Budget"/>
          <xsd:enumeration value="Project Directory"/>
          <xsd:enumeration value="Project Plan/Programme"/>
          <xsd:enumeration value="Prospective Tenants"/>
          <xsd:enumeration value="Public Value"/>
          <xsd:enumeration value="Quote"/>
          <xsd:enumeration value="Rent Review"/>
          <xsd:enumeration value="Resource Planning"/>
          <xsd:enumeration value="Risk Register"/>
          <xsd:enumeration value="Service Charge"/>
          <xsd:enumeration value="Stakeholder Management Plan"/>
          <xsd:enumeration value="Sustainability"/>
          <xsd:enumeration value="Tender Analysis"/>
          <xsd:enumeration value="Tender Award / Instruction"/>
          <xsd:enumeration value="Tender Response"/>
          <xsd:enumeration value="Tender RFP"/>
          <xsd:enumeration value="Utilities"/>
          <xsd:enumeration value="Vacant Possession"/>
          <xsd:enumeration value="Valuation"/>
          <xsd:enumeration value="Website"/>
          <xsd:enumeration value="Works"/>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format="Dropdown" ma:internalName="_Status">
      <xsd:simpleType>
        <xsd:union memberTypes="dms:Text">
          <xsd:simpleType>
            <xsd:restriction base="dms:Choice">
              <xsd:enumeration value="Draft"/>
              <xsd:enumeration value="Issued"/>
              <xsd:enumeration value="Fin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7b12a60-8f72-4f21-8d2c-c223c53a94d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reement_x0020_Type xmlns="388e042a-d19f-451e-9c41-eae928f0da3f" xsi:nil="true"/>
    <Planning_x0020_Submission xmlns="388e042a-d19f-451e-9c41-eae928f0da3f" xsi:nil="true"/>
    <Dept._x0020_PP_x0020__x002f__x0020_AM xmlns="388e042a-d19f-451e-9c41-eae928f0da3f" xsi:nil="true"/>
    <Suppliers xmlns="388e042a-d19f-451e-9c41-eae928f0da3f" xsi:nil="true"/>
    <Related_x0020_to xmlns="388e042a-d19f-451e-9c41-eae928f0da3f" xsi:nil="true"/>
    <_Status xmlns="http://schemas.microsoft.com/sharepoint/v3/fields" xsi:nil="true"/>
    <Consultant_x0020_Type xmlns="388e042a-d19f-451e-9c41-eae928f0da3f" xsi:nil="true"/>
    <Title_x0020_Number xmlns="388e042a-d19f-451e-9c41-eae928f0da3f" xsi:nil="true"/>
    <Document_x0020_Type xmlns="388e042a-d19f-451e-9c41-eae928f0da3f" xsi:nil="true"/>
    <Site_x0020_or_x0020_Station xmlns="388e042a-d19f-451e-9c41-eae928f0da3f" xsi:nil="true"/>
    <Governance xmlns="388e042a-d19f-451e-9c41-eae928f0da3f" xsi:nil="true"/>
    <Procurement_x0020_Number xmlns="388e042a-d19f-451e-9c41-eae928f0da3f" xsi:nil="true"/>
    <Tenant xmlns="388e042a-d19f-451e-9c41-eae928f0da3f" xsi:nil="true"/>
    <Region xmlns="388e042a-d19f-451e-9c41-eae928f0da3f" xsi:nil="true"/>
    <Route xmlns="388e042a-d19f-451e-9c41-eae928f0da3f" xsi:nil="true"/>
  </documentManagement>
</p:properties>
</file>

<file path=customXml/itemProps1.xml><?xml version="1.0" encoding="utf-8"?>
<ds:datastoreItem xmlns:ds="http://schemas.openxmlformats.org/officeDocument/2006/customXml" ds:itemID="{56CD9B7D-DFB5-4628-8473-5C0811096BFC}">
  <ds:schemaRefs>
    <ds:schemaRef ds:uri="http://schemas.microsoft.com/sharepoint/v3/contenttype/forms"/>
  </ds:schemaRefs>
</ds:datastoreItem>
</file>

<file path=customXml/itemProps2.xml><?xml version="1.0" encoding="utf-8"?>
<ds:datastoreItem xmlns:ds="http://schemas.openxmlformats.org/officeDocument/2006/customXml" ds:itemID="{DA25BA84-98E4-4A65-A7E8-48EC8B7A9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e042a-d19f-451e-9c41-eae928f0da3f"/>
    <ds:schemaRef ds:uri="http://schemas.microsoft.com/sharepoint/v3/fields"/>
    <ds:schemaRef ds:uri="87b12a60-8f72-4f21-8d2c-c223c53a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FAF17-77B7-4F59-90F3-B0376EEBC202}">
  <ds:schemaRefs>
    <ds:schemaRef ds:uri="http://schemas.microsoft.com/office/2006/metadata/properties"/>
    <ds:schemaRef ds:uri="http://schemas.microsoft.com/office/infopath/2007/PartnerControls"/>
    <ds:schemaRef ds:uri="388e042a-d19f-451e-9c41-eae928f0da3f"/>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dc:creator>
  <cp:keywords/>
  <dc:description/>
  <cp:lastModifiedBy>Michael Richardson</cp:lastModifiedBy>
  <cp:revision>2</cp:revision>
  <cp:lastPrinted>2020-02-24T17:47:00Z</cp:lastPrinted>
  <dcterms:created xsi:type="dcterms:W3CDTF">2024-02-06T10:46:00Z</dcterms:created>
  <dcterms:modified xsi:type="dcterms:W3CDTF">2024-02-06T10:46:00Z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0x010100230F2ECF7F57DD4AB00B0ECDB9D2E6D9</vt:lpwstr>
  </property>
</Properties>
</file>